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378" w:rsidRDefault="004F7378" w:rsidP="0009765B">
      <w:pPr>
        <w:pStyle w:val="Heading1"/>
        <w:rPr>
          <w:color w:val="000000" w:themeColor="text1"/>
        </w:rPr>
      </w:pPr>
      <w:bookmarkStart w:id="0" w:name="_Toc374620132"/>
      <w:r w:rsidRPr="004F7378">
        <w:rPr>
          <w:color w:val="000000" w:themeColor="text1"/>
        </w:rPr>
        <w:t xml:space="preserve">A Tool for Developing Airport Terminal Incident Response Plans: </w:t>
      </w:r>
      <w:r>
        <w:rPr>
          <w:color w:val="000000" w:themeColor="text1"/>
        </w:rPr>
        <w:br/>
      </w:r>
      <w:r w:rsidR="0009765B" w:rsidRPr="004A641F">
        <w:rPr>
          <w:color w:val="000000" w:themeColor="text1"/>
        </w:rPr>
        <w:t>User</w:t>
      </w:r>
      <w:r w:rsidR="0009765B">
        <w:rPr>
          <w:color w:val="000000" w:themeColor="text1"/>
        </w:rPr>
        <w:t>’s</w:t>
      </w:r>
      <w:r w:rsidR="0009765B" w:rsidRPr="004A641F">
        <w:rPr>
          <w:color w:val="000000" w:themeColor="text1"/>
        </w:rPr>
        <w:t xml:space="preserve"> Guide</w:t>
      </w:r>
    </w:p>
    <w:p w:rsidR="004F7378" w:rsidRPr="004F7378" w:rsidRDefault="004F7378" w:rsidP="004F7378"/>
    <w:p w:rsidR="004F7378" w:rsidRDefault="004F7378" w:rsidP="004F7378">
      <w:r>
        <w:t>ACRP Project 04-15</w:t>
      </w:r>
    </w:p>
    <w:p w:rsidR="004F7378" w:rsidRDefault="004F7378" w:rsidP="004F7378">
      <w:r>
        <w:t>IEM Inc.</w:t>
      </w:r>
    </w:p>
    <w:p w:rsidR="004F7378" w:rsidRDefault="004F7378" w:rsidP="004F7378">
      <w:r>
        <w:t>In cooperation with</w:t>
      </w:r>
    </w:p>
    <w:p w:rsidR="004F7378" w:rsidRDefault="004F7378" w:rsidP="004F7378">
      <w:proofErr w:type="spellStart"/>
      <w:r>
        <w:t>QuinnWilliams</w:t>
      </w:r>
      <w:proofErr w:type="spellEnd"/>
      <w:r>
        <w:t>, LLC</w:t>
      </w:r>
    </w:p>
    <w:p w:rsidR="004F7378" w:rsidRDefault="004F7378" w:rsidP="004F7378">
      <w:r>
        <w:t>Smith-</w:t>
      </w:r>
      <w:proofErr w:type="spellStart"/>
      <w:r>
        <w:t>Woolwine</w:t>
      </w:r>
      <w:proofErr w:type="spellEnd"/>
      <w:r>
        <w:t xml:space="preserve"> Associates, Inc.</w:t>
      </w:r>
    </w:p>
    <w:p w:rsidR="004F7378" w:rsidRDefault="004F7378" w:rsidP="004F7378">
      <w:proofErr w:type="spellStart"/>
      <w:r>
        <w:t>TransSolutions</w:t>
      </w:r>
      <w:proofErr w:type="spellEnd"/>
      <w:r>
        <w:t xml:space="preserve">, LLC </w:t>
      </w:r>
    </w:p>
    <w:p w:rsidR="004F7378" w:rsidRDefault="004F7378" w:rsidP="004F7378"/>
    <w:p w:rsidR="004F7378" w:rsidRDefault="004F7378" w:rsidP="004F7378">
      <w:pPr>
        <w:rPr>
          <w:rFonts w:ascii="Cambria" w:eastAsia="Times New Roman" w:hAnsi="Cambria"/>
          <w:sz w:val="28"/>
          <w:szCs w:val="28"/>
        </w:rPr>
      </w:pPr>
      <w:r>
        <w:br w:type="page"/>
      </w:r>
    </w:p>
    <w:bookmarkEnd w:id="0"/>
    <w:p w:rsidR="0009765B" w:rsidRPr="004A641F" w:rsidRDefault="0009765B" w:rsidP="0009765B">
      <w:pPr>
        <w:pStyle w:val="TOCHeading"/>
        <w:jc w:val="center"/>
        <w:rPr>
          <w:rFonts w:ascii="Times New Roman" w:hAnsi="Times New Roman"/>
          <w:color w:val="000000" w:themeColor="text1"/>
        </w:rPr>
      </w:pPr>
      <w:r w:rsidRPr="004A641F">
        <w:rPr>
          <w:rFonts w:ascii="Times New Roman" w:hAnsi="Times New Roman"/>
          <w:color w:val="000000" w:themeColor="text1"/>
        </w:rPr>
        <w:lastRenderedPageBreak/>
        <w:t>Contents</w:t>
      </w:r>
    </w:p>
    <w:p w:rsidR="0009765B" w:rsidRPr="004A641F" w:rsidRDefault="0009765B" w:rsidP="0009765B">
      <w:pPr>
        <w:pStyle w:val="TOC1"/>
        <w:rPr>
          <w:rFonts w:ascii="Times New Roman" w:eastAsiaTheme="minorEastAsia" w:hAnsi="Times New Roman"/>
          <w:noProof/>
          <w:color w:val="000000" w:themeColor="text1"/>
          <w:sz w:val="24"/>
          <w:szCs w:val="24"/>
        </w:rPr>
      </w:pPr>
      <w:r w:rsidRPr="004A641F">
        <w:rPr>
          <w:color w:val="000000" w:themeColor="text1"/>
        </w:rPr>
        <w:fldChar w:fldCharType="begin"/>
      </w:r>
      <w:r w:rsidRPr="004A641F">
        <w:rPr>
          <w:color w:val="000000" w:themeColor="text1"/>
        </w:rPr>
        <w:instrText xml:space="preserve"> TOC \o "1-3" \h \z \u </w:instrText>
      </w:r>
      <w:r w:rsidRPr="004A641F">
        <w:rPr>
          <w:color w:val="000000" w:themeColor="text1"/>
        </w:rPr>
        <w:fldChar w:fldCharType="separate"/>
      </w:r>
      <w:hyperlink w:anchor="_Toc380740769" w:history="1">
        <w:r w:rsidRPr="004A641F">
          <w:rPr>
            <w:rStyle w:val="Hyperlink"/>
            <w:rFonts w:ascii="Times New Roman" w:eastAsia="Times New Roman" w:hAnsi="Times New Roman"/>
            <w:b/>
            <w:bCs/>
            <w:noProof/>
            <w:color w:val="000000" w:themeColor="text1"/>
            <w:sz w:val="24"/>
            <w:szCs w:val="24"/>
          </w:rPr>
          <w:t>Quick Start Tips for Tool Use</w:t>
        </w:r>
        <w:r w:rsidRPr="004A641F">
          <w:rPr>
            <w:rFonts w:ascii="Times New Roman" w:hAnsi="Times New Roman"/>
            <w:noProof/>
            <w:webHidden/>
            <w:color w:val="000000" w:themeColor="text1"/>
            <w:sz w:val="24"/>
            <w:szCs w:val="24"/>
          </w:rPr>
          <w:tab/>
        </w:r>
        <w:r w:rsidRPr="004A641F">
          <w:rPr>
            <w:rFonts w:ascii="Times New Roman" w:hAnsi="Times New Roman"/>
            <w:noProof/>
            <w:webHidden/>
            <w:color w:val="000000" w:themeColor="text1"/>
            <w:sz w:val="24"/>
            <w:szCs w:val="24"/>
          </w:rPr>
          <w:fldChar w:fldCharType="begin"/>
        </w:r>
        <w:r w:rsidRPr="004A641F">
          <w:rPr>
            <w:rFonts w:ascii="Times New Roman" w:hAnsi="Times New Roman"/>
            <w:noProof/>
            <w:webHidden/>
            <w:color w:val="000000" w:themeColor="text1"/>
            <w:sz w:val="24"/>
            <w:szCs w:val="24"/>
          </w:rPr>
          <w:instrText xml:space="preserve"> PAGEREF _Toc380740769 \h </w:instrText>
        </w:r>
        <w:r w:rsidRPr="004A641F">
          <w:rPr>
            <w:rFonts w:ascii="Times New Roman" w:hAnsi="Times New Roman"/>
            <w:noProof/>
            <w:webHidden/>
            <w:color w:val="000000" w:themeColor="text1"/>
            <w:sz w:val="24"/>
            <w:szCs w:val="24"/>
          </w:rPr>
        </w:r>
        <w:r w:rsidRPr="004A641F">
          <w:rPr>
            <w:rFonts w:ascii="Times New Roman" w:hAnsi="Times New Roman"/>
            <w:noProof/>
            <w:webHidden/>
            <w:color w:val="000000" w:themeColor="text1"/>
            <w:sz w:val="24"/>
            <w:szCs w:val="24"/>
          </w:rPr>
          <w:fldChar w:fldCharType="separate"/>
        </w:r>
        <w:r w:rsidR="00395ED2">
          <w:rPr>
            <w:rFonts w:ascii="Times New Roman" w:hAnsi="Times New Roman"/>
            <w:noProof/>
            <w:webHidden/>
            <w:color w:val="000000" w:themeColor="text1"/>
            <w:sz w:val="24"/>
            <w:szCs w:val="24"/>
          </w:rPr>
          <w:t>1</w:t>
        </w:r>
        <w:r w:rsidRPr="004A641F">
          <w:rPr>
            <w:rFonts w:ascii="Times New Roman" w:hAnsi="Times New Roman"/>
            <w:noProof/>
            <w:webHidden/>
            <w:color w:val="000000" w:themeColor="text1"/>
            <w:sz w:val="24"/>
            <w:szCs w:val="24"/>
          </w:rPr>
          <w:fldChar w:fldCharType="end"/>
        </w:r>
      </w:hyperlink>
    </w:p>
    <w:p w:rsidR="0009765B" w:rsidRPr="004A641F" w:rsidRDefault="003D583E" w:rsidP="0009765B">
      <w:pPr>
        <w:pStyle w:val="TOC1"/>
        <w:rPr>
          <w:rFonts w:ascii="Times New Roman" w:eastAsiaTheme="minorEastAsia" w:hAnsi="Times New Roman"/>
          <w:noProof/>
          <w:color w:val="000000" w:themeColor="text1"/>
          <w:sz w:val="24"/>
          <w:szCs w:val="24"/>
        </w:rPr>
      </w:pPr>
      <w:hyperlink w:anchor="_Toc380740770" w:history="1">
        <w:r w:rsidR="0009765B" w:rsidRPr="004A641F">
          <w:rPr>
            <w:rStyle w:val="Hyperlink"/>
            <w:rFonts w:ascii="Times New Roman" w:hAnsi="Times New Roman"/>
            <w:noProof/>
            <w:color w:val="000000" w:themeColor="text1"/>
            <w:sz w:val="24"/>
            <w:szCs w:val="24"/>
          </w:rPr>
          <w:t>Introduction</w:t>
        </w:r>
        <w:r w:rsidR="0009765B" w:rsidRPr="004A641F">
          <w:rPr>
            <w:rFonts w:ascii="Times New Roman" w:hAnsi="Times New Roman"/>
            <w:noProof/>
            <w:webHidden/>
            <w:color w:val="000000" w:themeColor="text1"/>
            <w:sz w:val="24"/>
            <w:szCs w:val="24"/>
          </w:rPr>
          <w:tab/>
        </w:r>
        <w:r w:rsidR="0009765B" w:rsidRPr="004A641F">
          <w:rPr>
            <w:rFonts w:ascii="Times New Roman" w:hAnsi="Times New Roman"/>
            <w:noProof/>
            <w:webHidden/>
            <w:color w:val="000000" w:themeColor="text1"/>
            <w:sz w:val="24"/>
            <w:szCs w:val="24"/>
          </w:rPr>
          <w:fldChar w:fldCharType="begin"/>
        </w:r>
        <w:r w:rsidR="0009765B" w:rsidRPr="004A641F">
          <w:rPr>
            <w:rFonts w:ascii="Times New Roman" w:hAnsi="Times New Roman"/>
            <w:noProof/>
            <w:webHidden/>
            <w:color w:val="000000" w:themeColor="text1"/>
            <w:sz w:val="24"/>
            <w:szCs w:val="24"/>
          </w:rPr>
          <w:instrText xml:space="preserve"> PAGEREF _Toc380740770 \h </w:instrText>
        </w:r>
        <w:r w:rsidR="0009765B" w:rsidRPr="004A641F">
          <w:rPr>
            <w:rFonts w:ascii="Times New Roman" w:hAnsi="Times New Roman"/>
            <w:noProof/>
            <w:webHidden/>
            <w:color w:val="000000" w:themeColor="text1"/>
            <w:sz w:val="24"/>
            <w:szCs w:val="24"/>
          </w:rPr>
        </w:r>
        <w:r w:rsidR="0009765B" w:rsidRPr="004A641F">
          <w:rPr>
            <w:rFonts w:ascii="Times New Roman" w:hAnsi="Times New Roman"/>
            <w:noProof/>
            <w:webHidden/>
            <w:color w:val="000000" w:themeColor="text1"/>
            <w:sz w:val="24"/>
            <w:szCs w:val="24"/>
          </w:rPr>
          <w:fldChar w:fldCharType="separate"/>
        </w:r>
        <w:r w:rsidR="00395ED2">
          <w:rPr>
            <w:rFonts w:ascii="Times New Roman" w:hAnsi="Times New Roman"/>
            <w:noProof/>
            <w:webHidden/>
            <w:color w:val="000000" w:themeColor="text1"/>
            <w:sz w:val="24"/>
            <w:szCs w:val="24"/>
          </w:rPr>
          <w:t>4</w:t>
        </w:r>
        <w:r w:rsidR="0009765B" w:rsidRPr="004A641F">
          <w:rPr>
            <w:rFonts w:ascii="Times New Roman" w:hAnsi="Times New Roman"/>
            <w:noProof/>
            <w:webHidden/>
            <w:color w:val="000000" w:themeColor="text1"/>
            <w:sz w:val="24"/>
            <w:szCs w:val="24"/>
          </w:rPr>
          <w:fldChar w:fldCharType="end"/>
        </w:r>
      </w:hyperlink>
    </w:p>
    <w:p w:rsidR="0009765B" w:rsidRPr="004A641F" w:rsidRDefault="003D583E" w:rsidP="0009765B">
      <w:pPr>
        <w:pStyle w:val="TOC2"/>
        <w:rPr>
          <w:rFonts w:eastAsiaTheme="minorEastAsia"/>
          <w:noProof/>
          <w:color w:val="000000" w:themeColor="text1"/>
        </w:rPr>
      </w:pPr>
      <w:hyperlink w:anchor="_Toc380740771" w:history="1">
        <w:r w:rsidR="0009765B" w:rsidRPr="004A641F">
          <w:rPr>
            <w:rStyle w:val="Hyperlink"/>
            <w:noProof/>
            <w:color w:val="000000" w:themeColor="text1"/>
            <w:szCs w:val="24"/>
          </w:rPr>
          <w:t xml:space="preserve">Purpose of </w:t>
        </w:r>
        <w:r w:rsidR="0009765B">
          <w:rPr>
            <w:rStyle w:val="Hyperlink"/>
            <w:noProof/>
            <w:color w:val="000000" w:themeColor="text1"/>
            <w:szCs w:val="24"/>
          </w:rPr>
          <w:t xml:space="preserve">the </w:t>
        </w:r>
        <w:r w:rsidR="0009765B" w:rsidRPr="004A641F">
          <w:rPr>
            <w:rStyle w:val="Hyperlink"/>
            <w:noProof/>
            <w:color w:val="000000" w:themeColor="text1"/>
            <w:szCs w:val="24"/>
          </w:rPr>
          <w:t>TIRP Tool</w:t>
        </w:r>
        <w:r w:rsidR="0009765B" w:rsidRPr="004A641F">
          <w:rPr>
            <w:noProof/>
            <w:webHidden/>
            <w:color w:val="000000" w:themeColor="text1"/>
          </w:rPr>
          <w:tab/>
        </w:r>
        <w:r w:rsidR="0009765B" w:rsidRPr="004A641F">
          <w:rPr>
            <w:noProof/>
            <w:webHidden/>
            <w:color w:val="000000" w:themeColor="text1"/>
          </w:rPr>
          <w:fldChar w:fldCharType="begin"/>
        </w:r>
        <w:r w:rsidR="0009765B" w:rsidRPr="004A641F">
          <w:rPr>
            <w:noProof/>
            <w:webHidden/>
            <w:color w:val="000000" w:themeColor="text1"/>
          </w:rPr>
          <w:instrText xml:space="preserve"> PAGEREF _Toc380740771 \h </w:instrText>
        </w:r>
        <w:r w:rsidR="0009765B" w:rsidRPr="004A641F">
          <w:rPr>
            <w:noProof/>
            <w:webHidden/>
            <w:color w:val="000000" w:themeColor="text1"/>
          </w:rPr>
        </w:r>
        <w:r w:rsidR="0009765B" w:rsidRPr="004A641F">
          <w:rPr>
            <w:noProof/>
            <w:webHidden/>
            <w:color w:val="000000" w:themeColor="text1"/>
          </w:rPr>
          <w:fldChar w:fldCharType="separate"/>
        </w:r>
        <w:r w:rsidR="00395ED2">
          <w:rPr>
            <w:noProof/>
            <w:webHidden/>
            <w:color w:val="000000" w:themeColor="text1"/>
          </w:rPr>
          <w:t>4</w:t>
        </w:r>
        <w:r w:rsidR="0009765B" w:rsidRPr="004A641F">
          <w:rPr>
            <w:noProof/>
            <w:webHidden/>
            <w:color w:val="000000" w:themeColor="text1"/>
          </w:rPr>
          <w:fldChar w:fldCharType="end"/>
        </w:r>
      </w:hyperlink>
    </w:p>
    <w:p w:rsidR="0009765B" w:rsidRPr="004A641F" w:rsidRDefault="003D583E" w:rsidP="0009765B">
      <w:pPr>
        <w:pStyle w:val="TOC2"/>
        <w:rPr>
          <w:rFonts w:eastAsiaTheme="minorEastAsia"/>
          <w:noProof/>
          <w:color w:val="000000" w:themeColor="text1"/>
        </w:rPr>
      </w:pPr>
      <w:hyperlink w:anchor="_Toc380740772" w:history="1">
        <w:r w:rsidR="0009765B">
          <w:rPr>
            <w:rStyle w:val="Hyperlink"/>
            <w:noProof/>
            <w:color w:val="000000" w:themeColor="text1"/>
            <w:szCs w:val="24"/>
          </w:rPr>
          <w:t>Purpose of T</w:t>
        </w:r>
        <w:r w:rsidR="0009765B" w:rsidRPr="004A641F">
          <w:rPr>
            <w:rStyle w:val="Hyperlink"/>
            <w:noProof/>
            <w:color w:val="000000" w:themeColor="text1"/>
            <w:szCs w:val="24"/>
          </w:rPr>
          <w:t>his User Guide</w:t>
        </w:r>
        <w:r w:rsidR="0009765B" w:rsidRPr="004A641F">
          <w:rPr>
            <w:noProof/>
            <w:webHidden/>
            <w:color w:val="000000" w:themeColor="text1"/>
          </w:rPr>
          <w:tab/>
        </w:r>
        <w:r w:rsidR="0009765B" w:rsidRPr="004A641F">
          <w:rPr>
            <w:noProof/>
            <w:webHidden/>
            <w:color w:val="000000" w:themeColor="text1"/>
          </w:rPr>
          <w:fldChar w:fldCharType="begin"/>
        </w:r>
        <w:r w:rsidR="0009765B" w:rsidRPr="004A641F">
          <w:rPr>
            <w:noProof/>
            <w:webHidden/>
            <w:color w:val="000000" w:themeColor="text1"/>
          </w:rPr>
          <w:instrText xml:space="preserve"> PAGEREF _Toc380740772 \h </w:instrText>
        </w:r>
        <w:r w:rsidR="0009765B" w:rsidRPr="004A641F">
          <w:rPr>
            <w:noProof/>
            <w:webHidden/>
            <w:color w:val="000000" w:themeColor="text1"/>
          </w:rPr>
        </w:r>
        <w:r w:rsidR="0009765B" w:rsidRPr="004A641F">
          <w:rPr>
            <w:noProof/>
            <w:webHidden/>
            <w:color w:val="000000" w:themeColor="text1"/>
          </w:rPr>
          <w:fldChar w:fldCharType="separate"/>
        </w:r>
        <w:r w:rsidR="00395ED2">
          <w:rPr>
            <w:noProof/>
            <w:webHidden/>
            <w:color w:val="000000" w:themeColor="text1"/>
          </w:rPr>
          <w:t>4</w:t>
        </w:r>
        <w:r w:rsidR="0009765B" w:rsidRPr="004A641F">
          <w:rPr>
            <w:noProof/>
            <w:webHidden/>
            <w:color w:val="000000" w:themeColor="text1"/>
          </w:rPr>
          <w:fldChar w:fldCharType="end"/>
        </w:r>
      </w:hyperlink>
    </w:p>
    <w:p w:rsidR="0009765B" w:rsidRPr="004A641F" w:rsidRDefault="003D583E" w:rsidP="0009765B">
      <w:pPr>
        <w:pStyle w:val="TOC2"/>
        <w:rPr>
          <w:rFonts w:eastAsiaTheme="minorEastAsia"/>
          <w:noProof/>
          <w:color w:val="000000" w:themeColor="text1"/>
        </w:rPr>
      </w:pPr>
      <w:hyperlink w:anchor="_Toc380740773" w:history="1">
        <w:r w:rsidR="0009765B" w:rsidRPr="004A641F">
          <w:rPr>
            <w:rStyle w:val="Hyperlink"/>
            <w:noProof/>
            <w:color w:val="000000" w:themeColor="text1"/>
            <w:szCs w:val="24"/>
          </w:rPr>
          <w:t>Minimum System Requirement</w:t>
        </w:r>
        <w:r w:rsidR="0009765B" w:rsidRPr="004A641F">
          <w:rPr>
            <w:noProof/>
            <w:webHidden/>
            <w:color w:val="000000" w:themeColor="text1"/>
          </w:rPr>
          <w:tab/>
        </w:r>
        <w:r w:rsidR="0009765B" w:rsidRPr="004A641F">
          <w:rPr>
            <w:noProof/>
            <w:webHidden/>
            <w:color w:val="000000" w:themeColor="text1"/>
          </w:rPr>
          <w:fldChar w:fldCharType="begin"/>
        </w:r>
        <w:r w:rsidR="0009765B" w:rsidRPr="004A641F">
          <w:rPr>
            <w:noProof/>
            <w:webHidden/>
            <w:color w:val="000000" w:themeColor="text1"/>
          </w:rPr>
          <w:instrText xml:space="preserve"> PAGEREF _Toc380740773 \h </w:instrText>
        </w:r>
        <w:r w:rsidR="0009765B" w:rsidRPr="004A641F">
          <w:rPr>
            <w:noProof/>
            <w:webHidden/>
            <w:color w:val="000000" w:themeColor="text1"/>
          </w:rPr>
        </w:r>
        <w:r w:rsidR="0009765B" w:rsidRPr="004A641F">
          <w:rPr>
            <w:noProof/>
            <w:webHidden/>
            <w:color w:val="000000" w:themeColor="text1"/>
          </w:rPr>
          <w:fldChar w:fldCharType="separate"/>
        </w:r>
        <w:r w:rsidR="00395ED2">
          <w:rPr>
            <w:noProof/>
            <w:webHidden/>
            <w:color w:val="000000" w:themeColor="text1"/>
          </w:rPr>
          <w:t>4</w:t>
        </w:r>
        <w:r w:rsidR="0009765B" w:rsidRPr="004A641F">
          <w:rPr>
            <w:noProof/>
            <w:webHidden/>
            <w:color w:val="000000" w:themeColor="text1"/>
          </w:rPr>
          <w:fldChar w:fldCharType="end"/>
        </w:r>
      </w:hyperlink>
    </w:p>
    <w:p w:rsidR="0009765B" w:rsidRPr="004A641F" w:rsidRDefault="003D583E" w:rsidP="0009765B">
      <w:pPr>
        <w:pStyle w:val="TOC2"/>
        <w:rPr>
          <w:rFonts w:eastAsiaTheme="minorEastAsia"/>
          <w:noProof/>
          <w:color w:val="000000" w:themeColor="text1"/>
        </w:rPr>
      </w:pPr>
      <w:hyperlink w:anchor="_Toc380740774" w:history="1">
        <w:r w:rsidR="0009765B" w:rsidRPr="004A641F">
          <w:rPr>
            <w:rStyle w:val="Hyperlink"/>
            <w:noProof/>
            <w:color w:val="000000" w:themeColor="text1"/>
            <w:szCs w:val="24"/>
          </w:rPr>
          <w:t>What the TIRP Tool Can Do</w:t>
        </w:r>
        <w:r w:rsidR="0009765B" w:rsidRPr="004A641F">
          <w:rPr>
            <w:noProof/>
            <w:webHidden/>
            <w:color w:val="000000" w:themeColor="text1"/>
          </w:rPr>
          <w:tab/>
        </w:r>
        <w:r w:rsidR="0009765B" w:rsidRPr="004A641F">
          <w:rPr>
            <w:noProof/>
            <w:webHidden/>
            <w:color w:val="000000" w:themeColor="text1"/>
          </w:rPr>
          <w:fldChar w:fldCharType="begin"/>
        </w:r>
        <w:r w:rsidR="0009765B" w:rsidRPr="004A641F">
          <w:rPr>
            <w:noProof/>
            <w:webHidden/>
            <w:color w:val="000000" w:themeColor="text1"/>
          </w:rPr>
          <w:instrText xml:space="preserve"> PAGEREF _Toc380740774 \h </w:instrText>
        </w:r>
        <w:r w:rsidR="0009765B" w:rsidRPr="004A641F">
          <w:rPr>
            <w:noProof/>
            <w:webHidden/>
            <w:color w:val="000000" w:themeColor="text1"/>
          </w:rPr>
        </w:r>
        <w:r w:rsidR="0009765B" w:rsidRPr="004A641F">
          <w:rPr>
            <w:noProof/>
            <w:webHidden/>
            <w:color w:val="000000" w:themeColor="text1"/>
          </w:rPr>
          <w:fldChar w:fldCharType="separate"/>
        </w:r>
        <w:r w:rsidR="00395ED2">
          <w:rPr>
            <w:noProof/>
            <w:webHidden/>
            <w:color w:val="000000" w:themeColor="text1"/>
          </w:rPr>
          <w:t>4</w:t>
        </w:r>
        <w:r w:rsidR="0009765B" w:rsidRPr="004A641F">
          <w:rPr>
            <w:noProof/>
            <w:webHidden/>
            <w:color w:val="000000" w:themeColor="text1"/>
          </w:rPr>
          <w:fldChar w:fldCharType="end"/>
        </w:r>
      </w:hyperlink>
    </w:p>
    <w:p w:rsidR="0009765B" w:rsidRPr="004A641F" w:rsidRDefault="003D583E" w:rsidP="0009765B">
      <w:pPr>
        <w:pStyle w:val="TOC2"/>
        <w:rPr>
          <w:rFonts w:eastAsiaTheme="minorEastAsia"/>
          <w:noProof/>
          <w:color w:val="000000" w:themeColor="text1"/>
        </w:rPr>
      </w:pPr>
      <w:hyperlink w:anchor="_Toc380740775" w:history="1">
        <w:r w:rsidR="0009765B" w:rsidRPr="004A641F">
          <w:rPr>
            <w:rStyle w:val="Hyperlink"/>
            <w:noProof/>
            <w:color w:val="000000" w:themeColor="text1"/>
            <w:szCs w:val="24"/>
          </w:rPr>
          <w:t>Inputs</w:t>
        </w:r>
        <w:r w:rsidR="0009765B" w:rsidRPr="004A641F">
          <w:rPr>
            <w:noProof/>
            <w:webHidden/>
            <w:color w:val="000000" w:themeColor="text1"/>
          </w:rPr>
          <w:tab/>
        </w:r>
        <w:r w:rsidR="0009765B" w:rsidRPr="004A641F">
          <w:rPr>
            <w:noProof/>
            <w:webHidden/>
            <w:color w:val="000000" w:themeColor="text1"/>
          </w:rPr>
          <w:fldChar w:fldCharType="begin"/>
        </w:r>
        <w:r w:rsidR="0009765B" w:rsidRPr="004A641F">
          <w:rPr>
            <w:noProof/>
            <w:webHidden/>
            <w:color w:val="000000" w:themeColor="text1"/>
          </w:rPr>
          <w:instrText xml:space="preserve"> PAGEREF _Toc380740775 \h </w:instrText>
        </w:r>
        <w:r w:rsidR="0009765B" w:rsidRPr="004A641F">
          <w:rPr>
            <w:noProof/>
            <w:webHidden/>
            <w:color w:val="000000" w:themeColor="text1"/>
          </w:rPr>
        </w:r>
        <w:r w:rsidR="0009765B" w:rsidRPr="004A641F">
          <w:rPr>
            <w:noProof/>
            <w:webHidden/>
            <w:color w:val="000000" w:themeColor="text1"/>
          </w:rPr>
          <w:fldChar w:fldCharType="separate"/>
        </w:r>
        <w:r w:rsidR="00395ED2">
          <w:rPr>
            <w:noProof/>
            <w:webHidden/>
            <w:color w:val="000000" w:themeColor="text1"/>
          </w:rPr>
          <w:t>5</w:t>
        </w:r>
        <w:r w:rsidR="0009765B" w:rsidRPr="004A641F">
          <w:rPr>
            <w:noProof/>
            <w:webHidden/>
            <w:color w:val="000000" w:themeColor="text1"/>
          </w:rPr>
          <w:fldChar w:fldCharType="end"/>
        </w:r>
      </w:hyperlink>
    </w:p>
    <w:p w:rsidR="0009765B" w:rsidRPr="004A641F" w:rsidRDefault="003D583E" w:rsidP="0009765B">
      <w:pPr>
        <w:pStyle w:val="TOC2"/>
        <w:rPr>
          <w:rFonts w:eastAsiaTheme="minorEastAsia"/>
          <w:noProof/>
          <w:color w:val="000000" w:themeColor="text1"/>
        </w:rPr>
      </w:pPr>
      <w:hyperlink w:anchor="_Toc380740776" w:history="1">
        <w:r w:rsidR="0009765B" w:rsidRPr="004A641F">
          <w:rPr>
            <w:rStyle w:val="Hyperlink"/>
            <w:noProof/>
            <w:color w:val="000000" w:themeColor="text1"/>
            <w:szCs w:val="24"/>
          </w:rPr>
          <w:t>Processing Within the Tool</w:t>
        </w:r>
        <w:r w:rsidR="0009765B" w:rsidRPr="004A641F">
          <w:rPr>
            <w:noProof/>
            <w:webHidden/>
            <w:color w:val="000000" w:themeColor="text1"/>
          </w:rPr>
          <w:tab/>
        </w:r>
        <w:r w:rsidR="0009765B" w:rsidRPr="004A641F">
          <w:rPr>
            <w:noProof/>
            <w:webHidden/>
            <w:color w:val="000000" w:themeColor="text1"/>
          </w:rPr>
          <w:fldChar w:fldCharType="begin"/>
        </w:r>
        <w:r w:rsidR="0009765B" w:rsidRPr="004A641F">
          <w:rPr>
            <w:noProof/>
            <w:webHidden/>
            <w:color w:val="000000" w:themeColor="text1"/>
          </w:rPr>
          <w:instrText xml:space="preserve"> PAGEREF _Toc380740776 \h </w:instrText>
        </w:r>
        <w:r w:rsidR="0009765B" w:rsidRPr="004A641F">
          <w:rPr>
            <w:noProof/>
            <w:webHidden/>
            <w:color w:val="000000" w:themeColor="text1"/>
          </w:rPr>
        </w:r>
        <w:r w:rsidR="0009765B" w:rsidRPr="004A641F">
          <w:rPr>
            <w:noProof/>
            <w:webHidden/>
            <w:color w:val="000000" w:themeColor="text1"/>
          </w:rPr>
          <w:fldChar w:fldCharType="separate"/>
        </w:r>
        <w:r w:rsidR="00395ED2">
          <w:rPr>
            <w:noProof/>
            <w:webHidden/>
            <w:color w:val="000000" w:themeColor="text1"/>
          </w:rPr>
          <w:t>5</w:t>
        </w:r>
        <w:r w:rsidR="0009765B" w:rsidRPr="004A641F">
          <w:rPr>
            <w:noProof/>
            <w:webHidden/>
            <w:color w:val="000000" w:themeColor="text1"/>
          </w:rPr>
          <w:fldChar w:fldCharType="end"/>
        </w:r>
      </w:hyperlink>
    </w:p>
    <w:p w:rsidR="0009765B" w:rsidRPr="004A641F" w:rsidRDefault="003D583E" w:rsidP="0009765B">
      <w:pPr>
        <w:pStyle w:val="TOC2"/>
        <w:rPr>
          <w:rFonts w:eastAsiaTheme="minorEastAsia"/>
          <w:noProof/>
          <w:color w:val="000000" w:themeColor="text1"/>
        </w:rPr>
      </w:pPr>
      <w:hyperlink w:anchor="_Toc380740777" w:history="1">
        <w:r w:rsidR="0009765B" w:rsidRPr="004A641F">
          <w:rPr>
            <w:rStyle w:val="Hyperlink"/>
            <w:noProof/>
            <w:color w:val="000000" w:themeColor="text1"/>
            <w:szCs w:val="24"/>
          </w:rPr>
          <w:t>Outputs</w:t>
        </w:r>
        <w:r w:rsidR="0009765B" w:rsidRPr="004A641F">
          <w:rPr>
            <w:noProof/>
            <w:webHidden/>
            <w:color w:val="000000" w:themeColor="text1"/>
          </w:rPr>
          <w:tab/>
        </w:r>
        <w:r w:rsidR="0009765B" w:rsidRPr="004A641F">
          <w:rPr>
            <w:noProof/>
            <w:webHidden/>
            <w:color w:val="000000" w:themeColor="text1"/>
          </w:rPr>
          <w:fldChar w:fldCharType="begin"/>
        </w:r>
        <w:r w:rsidR="0009765B" w:rsidRPr="004A641F">
          <w:rPr>
            <w:noProof/>
            <w:webHidden/>
            <w:color w:val="000000" w:themeColor="text1"/>
          </w:rPr>
          <w:instrText xml:space="preserve"> PAGEREF _Toc380740777 \h </w:instrText>
        </w:r>
        <w:r w:rsidR="0009765B" w:rsidRPr="004A641F">
          <w:rPr>
            <w:noProof/>
            <w:webHidden/>
            <w:color w:val="000000" w:themeColor="text1"/>
          </w:rPr>
        </w:r>
        <w:r w:rsidR="0009765B" w:rsidRPr="004A641F">
          <w:rPr>
            <w:noProof/>
            <w:webHidden/>
            <w:color w:val="000000" w:themeColor="text1"/>
          </w:rPr>
          <w:fldChar w:fldCharType="separate"/>
        </w:r>
        <w:r w:rsidR="00395ED2">
          <w:rPr>
            <w:noProof/>
            <w:webHidden/>
            <w:color w:val="000000" w:themeColor="text1"/>
          </w:rPr>
          <w:t>5</w:t>
        </w:r>
        <w:r w:rsidR="0009765B" w:rsidRPr="004A641F">
          <w:rPr>
            <w:noProof/>
            <w:webHidden/>
            <w:color w:val="000000" w:themeColor="text1"/>
          </w:rPr>
          <w:fldChar w:fldCharType="end"/>
        </w:r>
      </w:hyperlink>
    </w:p>
    <w:p w:rsidR="0009765B" w:rsidRPr="004A641F" w:rsidRDefault="003D583E" w:rsidP="0009765B">
      <w:pPr>
        <w:pStyle w:val="TOC2"/>
        <w:rPr>
          <w:rFonts w:eastAsiaTheme="minorEastAsia"/>
          <w:noProof/>
          <w:color w:val="000000" w:themeColor="text1"/>
        </w:rPr>
      </w:pPr>
      <w:hyperlink w:anchor="_Toc380740778" w:history="1">
        <w:r w:rsidR="0009765B" w:rsidRPr="004A641F">
          <w:rPr>
            <w:rStyle w:val="Hyperlink"/>
            <w:noProof/>
            <w:color w:val="000000" w:themeColor="text1"/>
            <w:szCs w:val="24"/>
          </w:rPr>
          <w:t>What the TIRP Tool Cannot Do</w:t>
        </w:r>
        <w:r w:rsidR="0009765B" w:rsidRPr="004A641F">
          <w:rPr>
            <w:noProof/>
            <w:webHidden/>
            <w:color w:val="000000" w:themeColor="text1"/>
          </w:rPr>
          <w:tab/>
        </w:r>
        <w:r w:rsidR="0009765B" w:rsidRPr="004A641F">
          <w:rPr>
            <w:noProof/>
            <w:webHidden/>
            <w:color w:val="000000" w:themeColor="text1"/>
          </w:rPr>
          <w:fldChar w:fldCharType="begin"/>
        </w:r>
        <w:r w:rsidR="0009765B" w:rsidRPr="004A641F">
          <w:rPr>
            <w:noProof/>
            <w:webHidden/>
            <w:color w:val="000000" w:themeColor="text1"/>
          </w:rPr>
          <w:instrText xml:space="preserve"> PAGEREF _Toc380740778 \h </w:instrText>
        </w:r>
        <w:r w:rsidR="0009765B" w:rsidRPr="004A641F">
          <w:rPr>
            <w:noProof/>
            <w:webHidden/>
            <w:color w:val="000000" w:themeColor="text1"/>
          </w:rPr>
        </w:r>
        <w:r w:rsidR="0009765B" w:rsidRPr="004A641F">
          <w:rPr>
            <w:noProof/>
            <w:webHidden/>
            <w:color w:val="000000" w:themeColor="text1"/>
          </w:rPr>
          <w:fldChar w:fldCharType="separate"/>
        </w:r>
        <w:r w:rsidR="00395ED2">
          <w:rPr>
            <w:noProof/>
            <w:webHidden/>
            <w:color w:val="000000" w:themeColor="text1"/>
          </w:rPr>
          <w:t>5</w:t>
        </w:r>
        <w:r w:rsidR="0009765B" w:rsidRPr="004A641F">
          <w:rPr>
            <w:noProof/>
            <w:webHidden/>
            <w:color w:val="000000" w:themeColor="text1"/>
          </w:rPr>
          <w:fldChar w:fldCharType="end"/>
        </w:r>
      </w:hyperlink>
    </w:p>
    <w:p w:rsidR="0009765B" w:rsidRPr="004A641F" w:rsidRDefault="003D583E" w:rsidP="0009765B">
      <w:pPr>
        <w:pStyle w:val="TOC1"/>
        <w:rPr>
          <w:rFonts w:ascii="Times New Roman" w:eastAsiaTheme="minorEastAsia" w:hAnsi="Times New Roman"/>
          <w:noProof/>
          <w:color w:val="000000" w:themeColor="text1"/>
          <w:sz w:val="24"/>
          <w:szCs w:val="24"/>
        </w:rPr>
      </w:pPr>
      <w:hyperlink w:anchor="_Toc380740779" w:history="1">
        <w:r w:rsidR="0009765B" w:rsidRPr="004A641F">
          <w:rPr>
            <w:rStyle w:val="Hyperlink"/>
            <w:rFonts w:ascii="Times New Roman" w:eastAsia="Times New Roman" w:hAnsi="Times New Roman"/>
            <w:b/>
            <w:bCs/>
            <w:noProof/>
            <w:color w:val="000000" w:themeColor="text1"/>
            <w:sz w:val="24"/>
            <w:szCs w:val="24"/>
          </w:rPr>
          <w:t>Directions for Using the Tool</w:t>
        </w:r>
        <w:r w:rsidR="0009765B" w:rsidRPr="004A641F">
          <w:rPr>
            <w:rFonts w:ascii="Times New Roman" w:hAnsi="Times New Roman"/>
            <w:noProof/>
            <w:webHidden/>
            <w:color w:val="000000" w:themeColor="text1"/>
            <w:sz w:val="24"/>
            <w:szCs w:val="24"/>
          </w:rPr>
          <w:tab/>
        </w:r>
        <w:r w:rsidR="0009765B" w:rsidRPr="004A641F">
          <w:rPr>
            <w:rFonts w:ascii="Times New Roman" w:hAnsi="Times New Roman"/>
            <w:noProof/>
            <w:webHidden/>
            <w:color w:val="000000" w:themeColor="text1"/>
            <w:sz w:val="24"/>
            <w:szCs w:val="24"/>
          </w:rPr>
          <w:fldChar w:fldCharType="begin"/>
        </w:r>
        <w:r w:rsidR="0009765B" w:rsidRPr="004A641F">
          <w:rPr>
            <w:rFonts w:ascii="Times New Roman" w:hAnsi="Times New Roman"/>
            <w:noProof/>
            <w:webHidden/>
            <w:color w:val="000000" w:themeColor="text1"/>
            <w:sz w:val="24"/>
            <w:szCs w:val="24"/>
          </w:rPr>
          <w:instrText xml:space="preserve"> PAGEREF _Toc380740779 \h </w:instrText>
        </w:r>
        <w:r w:rsidR="0009765B" w:rsidRPr="004A641F">
          <w:rPr>
            <w:rFonts w:ascii="Times New Roman" w:hAnsi="Times New Roman"/>
            <w:noProof/>
            <w:webHidden/>
            <w:color w:val="000000" w:themeColor="text1"/>
            <w:sz w:val="24"/>
            <w:szCs w:val="24"/>
          </w:rPr>
        </w:r>
        <w:r w:rsidR="0009765B" w:rsidRPr="004A641F">
          <w:rPr>
            <w:rFonts w:ascii="Times New Roman" w:hAnsi="Times New Roman"/>
            <w:noProof/>
            <w:webHidden/>
            <w:color w:val="000000" w:themeColor="text1"/>
            <w:sz w:val="24"/>
            <w:szCs w:val="24"/>
          </w:rPr>
          <w:fldChar w:fldCharType="separate"/>
        </w:r>
        <w:r w:rsidR="00395ED2">
          <w:rPr>
            <w:rFonts w:ascii="Times New Roman" w:hAnsi="Times New Roman"/>
            <w:noProof/>
            <w:webHidden/>
            <w:color w:val="000000" w:themeColor="text1"/>
            <w:sz w:val="24"/>
            <w:szCs w:val="24"/>
          </w:rPr>
          <w:t>6</w:t>
        </w:r>
        <w:r w:rsidR="0009765B" w:rsidRPr="004A641F">
          <w:rPr>
            <w:rFonts w:ascii="Times New Roman" w:hAnsi="Times New Roman"/>
            <w:noProof/>
            <w:webHidden/>
            <w:color w:val="000000" w:themeColor="text1"/>
            <w:sz w:val="24"/>
            <w:szCs w:val="24"/>
          </w:rPr>
          <w:fldChar w:fldCharType="end"/>
        </w:r>
      </w:hyperlink>
    </w:p>
    <w:p w:rsidR="0009765B" w:rsidRPr="004A641F" w:rsidRDefault="003D583E" w:rsidP="0009765B">
      <w:pPr>
        <w:pStyle w:val="TOC1"/>
        <w:rPr>
          <w:rFonts w:ascii="Times New Roman" w:eastAsiaTheme="minorEastAsia" w:hAnsi="Times New Roman"/>
          <w:noProof/>
          <w:color w:val="000000" w:themeColor="text1"/>
          <w:sz w:val="24"/>
          <w:szCs w:val="24"/>
        </w:rPr>
      </w:pPr>
      <w:hyperlink w:anchor="_Toc380740780" w:history="1">
        <w:r w:rsidR="0009765B" w:rsidRPr="004A641F">
          <w:rPr>
            <w:rStyle w:val="Hyperlink"/>
            <w:rFonts w:ascii="Times New Roman" w:hAnsi="Times New Roman"/>
            <w:noProof/>
            <w:color w:val="000000" w:themeColor="text1"/>
            <w:sz w:val="24"/>
            <w:szCs w:val="24"/>
          </w:rPr>
          <w:t>Frequently Asked Questions</w:t>
        </w:r>
        <w:r w:rsidR="0009765B" w:rsidRPr="004A641F">
          <w:rPr>
            <w:rFonts w:ascii="Times New Roman" w:hAnsi="Times New Roman"/>
            <w:noProof/>
            <w:webHidden/>
            <w:color w:val="000000" w:themeColor="text1"/>
            <w:sz w:val="24"/>
            <w:szCs w:val="24"/>
          </w:rPr>
          <w:tab/>
        </w:r>
        <w:r w:rsidR="0009765B" w:rsidRPr="004A641F">
          <w:rPr>
            <w:rFonts w:ascii="Times New Roman" w:hAnsi="Times New Roman"/>
            <w:noProof/>
            <w:webHidden/>
            <w:color w:val="000000" w:themeColor="text1"/>
            <w:sz w:val="24"/>
            <w:szCs w:val="24"/>
          </w:rPr>
          <w:fldChar w:fldCharType="begin"/>
        </w:r>
        <w:r w:rsidR="0009765B" w:rsidRPr="004A641F">
          <w:rPr>
            <w:rFonts w:ascii="Times New Roman" w:hAnsi="Times New Roman"/>
            <w:noProof/>
            <w:webHidden/>
            <w:color w:val="000000" w:themeColor="text1"/>
            <w:sz w:val="24"/>
            <w:szCs w:val="24"/>
          </w:rPr>
          <w:instrText xml:space="preserve"> PAGEREF _Toc380740780 \h </w:instrText>
        </w:r>
        <w:r w:rsidR="0009765B" w:rsidRPr="004A641F">
          <w:rPr>
            <w:rFonts w:ascii="Times New Roman" w:hAnsi="Times New Roman"/>
            <w:noProof/>
            <w:webHidden/>
            <w:color w:val="000000" w:themeColor="text1"/>
            <w:sz w:val="24"/>
            <w:szCs w:val="24"/>
          </w:rPr>
        </w:r>
        <w:r w:rsidR="0009765B" w:rsidRPr="004A641F">
          <w:rPr>
            <w:rFonts w:ascii="Times New Roman" w:hAnsi="Times New Roman"/>
            <w:noProof/>
            <w:webHidden/>
            <w:color w:val="000000" w:themeColor="text1"/>
            <w:sz w:val="24"/>
            <w:szCs w:val="24"/>
          </w:rPr>
          <w:fldChar w:fldCharType="separate"/>
        </w:r>
        <w:r w:rsidR="00395ED2">
          <w:rPr>
            <w:rFonts w:ascii="Times New Roman" w:hAnsi="Times New Roman"/>
            <w:noProof/>
            <w:webHidden/>
            <w:color w:val="000000" w:themeColor="text1"/>
            <w:sz w:val="24"/>
            <w:szCs w:val="24"/>
          </w:rPr>
          <w:t>16</w:t>
        </w:r>
        <w:r w:rsidR="0009765B" w:rsidRPr="004A641F">
          <w:rPr>
            <w:rFonts w:ascii="Times New Roman" w:hAnsi="Times New Roman"/>
            <w:noProof/>
            <w:webHidden/>
            <w:color w:val="000000" w:themeColor="text1"/>
            <w:sz w:val="24"/>
            <w:szCs w:val="24"/>
          </w:rPr>
          <w:fldChar w:fldCharType="end"/>
        </w:r>
      </w:hyperlink>
    </w:p>
    <w:p w:rsidR="0009765B" w:rsidRPr="004A641F" w:rsidRDefault="003D583E" w:rsidP="0009765B">
      <w:pPr>
        <w:pStyle w:val="TOC1"/>
        <w:rPr>
          <w:rFonts w:ascii="Times New Roman" w:eastAsiaTheme="minorEastAsia" w:hAnsi="Times New Roman"/>
          <w:noProof/>
          <w:color w:val="000000" w:themeColor="text1"/>
          <w:sz w:val="24"/>
          <w:szCs w:val="24"/>
        </w:rPr>
      </w:pPr>
      <w:hyperlink w:anchor="_Toc380740781" w:history="1">
        <w:r w:rsidR="0009765B" w:rsidRPr="004A641F">
          <w:rPr>
            <w:rStyle w:val="Hyperlink"/>
            <w:rFonts w:ascii="Times New Roman" w:hAnsi="Times New Roman"/>
            <w:noProof/>
            <w:color w:val="000000" w:themeColor="text1"/>
            <w:sz w:val="24"/>
            <w:szCs w:val="24"/>
          </w:rPr>
          <w:t>Lessons Learned</w:t>
        </w:r>
        <w:r w:rsidR="0009765B" w:rsidRPr="004A641F">
          <w:rPr>
            <w:rFonts w:ascii="Times New Roman" w:hAnsi="Times New Roman"/>
            <w:noProof/>
            <w:webHidden/>
            <w:color w:val="000000" w:themeColor="text1"/>
            <w:sz w:val="24"/>
            <w:szCs w:val="24"/>
          </w:rPr>
          <w:tab/>
        </w:r>
        <w:r w:rsidR="0009765B" w:rsidRPr="004A641F">
          <w:rPr>
            <w:rFonts w:ascii="Times New Roman" w:hAnsi="Times New Roman"/>
            <w:noProof/>
            <w:webHidden/>
            <w:color w:val="000000" w:themeColor="text1"/>
            <w:sz w:val="24"/>
            <w:szCs w:val="24"/>
          </w:rPr>
          <w:fldChar w:fldCharType="begin"/>
        </w:r>
        <w:r w:rsidR="0009765B" w:rsidRPr="004A641F">
          <w:rPr>
            <w:rFonts w:ascii="Times New Roman" w:hAnsi="Times New Roman"/>
            <w:noProof/>
            <w:webHidden/>
            <w:color w:val="000000" w:themeColor="text1"/>
            <w:sz w:val="24"/>
            <w:szCs w:val="24"/>
          </w:rPr>
          <w:instrText xml:space="preserve"> PAGEREF _Toc380740781 \h </w:instrText>
        </w:r>
        <w:r w:rsidR="0009765B" w:rsidRPr="004A641F">
          <w:rPr>
            <w:rFonts w:ascii="Times New Roman" w:hAnsi="Times New Roman"/>
            <w:noProof/>
            <w:webHidden/>
            <w:color w:val="000000" w:themeColor="text1"/>
            <w:sz w:val="24"/>
            <w:szCs w:val="24"/>
          </w:rPr>
        </w:r>
        <w:r w:rsidR="0009765B" w:rsidRPr="004A641F">
          <w:rPr>
            <w:rFonts w:ascii="Times New Roman" w:hAnsi="Times New Roman"/>
            <w:noProof/>
            <w:webHidden/>
            <w:color w:val="000000" w:themeColor="text1"/>
            <w:sz w:val="24"/>
            <w:szCs w:val="24"/>
          </w:rPr>
          <w:fldChar w:fldCharType="separate"/>
        </w:r>
        <w:r w:rsidR="00395ED2">
          <w:rPr>
            <w:rFonts w:ascii="Times New Roman" w:hAnsi="Times New Roman"/>
            <w:noProof/>
            <w:webHidden/>
            <w:color w:val="000000" w:themeColor="text1"/>
            <w:sz w:val="24"/>
            <w:szCs w:val="24"/>
          </w:rPr>
          <w:t>20</w:t>
        </w:r>
        <w:r w:rsidR="0009765B" w:rsidRPr="004A641F">
          <w:rPr>
            <w:rFonts w:ascii="Times New Roman" w:hAnsi="Times New Roman"/>
            <w:noProof/>
            <w:webHidden/>
            <w:color w:val="000000" w:themeColor="text1"/>
            <w:sz w:val="24"/>
            <w:szCs w:val="24"/>
          </w:rPr>
          <w:fldChar w:fldCharType="end"/>
        </w:r>
      </w:hyperlink>
    </w:p>
    <w:p w:rsidR="0009765B" w:rsidRPr="004A641F" w:rsidRDefault="003D583E" w:rsidP="0009765B">
      <w:pPr>
        <w:pStyle w:val="TOC1"/>
        <w:rPr>
          <w:rFonts w:ascii="Times New Roman" w:eastAsiaTheme="minorEastAsia" w:hAnsi="Times New Roman"/>
          <w:noProof/>
          <w:color w:val="000000" w:themeColor="text1"/>
          <w:sz w:val="24"/>
          <w:szCs w:val="24"/>
        </w:rPr>
      </w:pPr>
      <w:hyperlink w:anchor="_Toc380740782" w:history="1">
        <w:r w:rsidR="00FA22E0">
          <w:rPr>
            <w:rStyle w:val="Hyperlink"/>
            <w:rFonts w:ascii="Times New Roman" w:hAnsi="Times New Roman"/>
            <w:noProof/>
            <w:color w:val="000000" w:themeColor="text1"/>
            <w:sz w:val="24"/>
            <w:szCs w:val="24"/>
          </w:rPr>
          <w:t>User’s Guide Bibliography</w:t>
        </w:r>
        <w:r w:rsidR="0009765B" w:rsidRPr="004A641F">
          <w:rPr>
            <w:rFonts w:ascii="Times New Roman" w:hAnsi="Times New Roman"/>
            <w:noProof/>
            <w:webHidden/>
            <w:color w:val="000000" w:themeColor="text1"/>
            <w:sz w:val="24"/>
            <w:szCs w:val="24"/>
          </w:rPr>
          <w:tab/>
        </w:r>
        <w:r w:rsidR="0009765B" w:rsidRPr="004A641F">
          <w:rPr>
            <w:rFonts w:ascii="Times New Roman" w:hAnsi="Times New Roman"/>
            <w:noProof/>
            <w:webHidden/>
            <w:color w:val="000000" w:themeColor="text1"/>
            <w:sz w:val="24"/>
            <w:szCs w:val="24"/>
          </w:rPr>
          <w:fldChar w:fldCharType="begin"/>
        </w:r>
        <w:r w:rsidR="0009765B" w:rsidRPr="004A641F">
          <w:rPr>
            <w:rFonts w:ascii="Times New Roman" w:hAnsi="Times New Roman"/>
            <w:noProof/>
            <w:webHidden/>
            <w:color w:val="000000" w:themeColor="text1"/>
            <w:sz w:val="24"/>
            <w:szCs w:val="24"/>
          </w:rPr>
          <w:instrText xml:space="preserve"> PAGEREF _Toc380740782 \h </w:instrText>
        </w:r>
        <w:r w:rsidR="0009765B" w:rsidRPr="004A641F">
          <w:rPr>
            <w:rFonts w:ascii="Times New Roman" w:hAnsi="Times New Roman"/>
            <w:noProof/>
            <w:webHidden/>
            <w:color w:val="000000" w:themeColor="text1"/>
            <w:sz w:val="24"/>
            <w:szCs w:val="24"/>
          </w:rPr>
        </w:r>
        <w:r w:rsidR="0009765B" w:rsidRPr="004A641F">
          <w:rPr>
            <w:rFonts w:ascii="Times New Roman" w:hAnsi="Times New Roman"/>
            <w:noProof/>
            <w:webHidden/>
            <w:color w:val="000000" w:themeColor="text1"/>
            <w:sz w:val="24"/>
            <w:szCs w:val="24"/>
          </w:rPr>
          <w:fldChar w:fldCharType="separate"/>
        </w:r>
        <w:r w:rsidR="00395ED2">
          <w:rPr>
            <w:rFonts w:ascii="Times New Roman" w:hAnsi="Times New Roman"/>
            <w:noProof/>
            <w:webHidden/>
            <w:color w:val="000000" w:themeColor="text1"/>
            <w:sz w:val="24"/>
            <w:szCs w:val="24"/>
          </w:rPr>
          <w:t>21</w:t>
        </w:r>
        <w:r w:rsidR="0009765B" w:rsidRPr="004A641F">
          <w:rPr>
            <w:rFonts w:ascii="Times New Roman" w:hAnsi="Times New Roman"/>
            <w:noProof/>
            <w:webHidden/>
            <w:color w:val="000000" w:themeColor="text1"/>
            <w:sz w:val="24"/>
            <w:szCs w:val="24"/>
          </w:rPr>
          <w:fldChar w:fldCharType="end"/>
        </w:r>
      </w:hyperlink>
    </w:p>
    <w:p w:rsidR="0009765B" w:rsidRPr="004A641F" w:rsidRDefault="0009765B" w:rsidP="0009765B">
      <w:pPr>
        <w:rPr>
          <w:color w:val="000000" w:themeColor="text1"/>
        </w:rPr>
      </w:pPr>
      <w:r w:rsidRPr="004A641F">
        <w:rPr>
          <w:color w:val="000000" w:themeColor="text1"/>
        </w:rPr>
        <w:fldChar w:fldCharType="end"/>
      </w:r>
    </w:p>
    <w:p w:rsidR="0009765B" w:rsidRPr="004A641F" w:rsidRDefault="0009765B" w:rsidP="0009765B">
      <w:pPr>
        <w:rPr>
          <w:color w:val="000000" w:themeColor="text1"/>
        </w:rPr>
        <w:sectPr w:rsidR="0009765B" w:rsidRPr="004A641F" w:rsidSect="008B0875">
          <w:headerReference w:type="even" r:id="rId8"/>
          <w:headerReference w:type="default" r:id="rId9"/>
          <w:footerReference w:type="even" r:id="rId10"/>
          <w:footerReference w:type="default" r:id="rId11"/>
          <w:headerReference w:type="first" r:id="rId12"/>
          <w:pgSz w:w="12240" w:h="15840"/>
          <w:pgMar w:top="1440" w:right="1440" w:bottom="1440" w:left="1440" w:header="720" w:footer="720" w:gutter="0"/>
          <w:pgNumType w:fmt="lowerRoman" w:start="1"/>
          <w:cols w:space="720"/>
          <w:docGrid w:linePitch="360"/>
        </w:sectPr>
      </w:pPr>
    </w:p>
    <w:p w:rsidR="0009765B" w:rsidRPr="004A641F" w:rsidRDefault="0009765B" w:rsidP="0009765B">
      <w:pPr>
        <w:keepNext/>
        <w:keepLines/>
        <w:spacing w:before="480"/>
        <w:outlineLvl w:val="0"/>
        <w:rPr>
          <w:rFonts w:ascii="Cambria" w:eastAsia="Times New Roman" w:hAnsi="Cambria"/>
          <w:b/>
          <w:bCs/>
          <w:color w:val="000000" w:themeColor="text1"/>
          <w:sz w:val="28"/>
          <w:szCs w:val="28"/>
        </w:rPr>
      </w:pPr>
      <w:bookmarkStart w:id="1" w:name="_Toc378853365"/>
      <w:bookmarkStart w:id="2" w:name="_Toc380740769"/>
      <w:r w:rsidRPr="004A641F">
        <w:rPr>
          <w:rFonts w:ascii="Cambria" w:eastAsia="Times New Roman" w:hAnsi="Cambria"/>
          <w:b/>
          <w:bCs/>
          <w:color w:val="000000" w:themeColor="text1"/>
          <w:sz w:val="28"/>
          <w:szCs w:val="28"/>
        </w:rPr>
        <w:lastRenderedPageBreak/>
        <w:t>Quick Start Tips for Tool Use</w:t>
      </w:r>
      <w:bookmarkEnd w:id="1"/>
      <w:bookmarkEnd w:id="2"/>
    </w:p>
    <w:p w:rsidR="0009765B" w:rsidRPr="004A641F" w:rsidRDefault="0009765B" w:rsidP="0009765B">
      <w:pPr>
        <w:spacing w:after="200" w:line="276" w:lineRule="auto"/>
        <w:rPr>
          <w:rFonts w:asciiTheme="minorHAnsi" w:eastAsiaTheme="minorHAnsi" w:hAnsiTheme="minorHAnsi" w:cstheme="minorBidi"/>
          <w:b/>
          <w:color w:val="000000" w:themeColor="text1"/>
          <w:sz w:val="22"/>
        </w:rPr>
      </w:pPr>
    </w:p>
    <w:p w:rsidR="0009765B" w:rsidRPr="004A641F" w:rsidRDefault="0009765B" w:rsidP="0009765B">
      <w:pPr>
        <w:numPr>
          <w:ilvl w:val="0"/>
          <w:numId w:val="1"/>
        </w:numPr>
        <w:rPr>
          <w:rFonts w:cstheme="minorHAnsi"/>
          <w:b/>
          <w:color w:val="000000" w:themeColor="text1"/>
          <w:sz w:val="28"/>
          <w:szCs w:val="28"/>
        </w:rPr>
      </w:pPr>
      <w:r w:rsidRPr="004A641F">
        <w:rPr>
          <w:rFonts w:cstheme="minorHAnsi"/>
          <w:b/>
          <w:color w:val="000000" w:themeColor="text1"/>
          <w:sz w:val="28"/>
          <w:szCs w:val="28"/>
        </w:rPr>
        <w:t>Insert the CD</w:t>
      </w:r>
      <w:r>
        <w:rPr>
          <w:rFonts w:cstheme="minorHAnsi"/>
          <w:b/>
          <w:color w:val="000000" w:themeColor="text1"/>
          <w:sz w:val="28"/>
          <w:szCs w:val="28"/>
        </w:rPr>
        <w:t>-ROM</w:t>
      </w:r>
      <w:r w:rsidRPr="004A641F">
        <w:rPr>
          <w:rFonts w:cstheme="minorHAnsi"/>
          <w:b/>
          <w:color w:val="000000" w:themeColor="text1"/>
          <w:sz w:val="28"/>
          <w:szCs w:val="28"/>
        </w:rPr>
        <w:t xml:space="preserve"> into your computer and save the tool and user guide to your desktop</w:t>
      </w:r>
      <w:r>
        <w:rPr>
          <w:rFonts w:cstheme="minorHAnsi"/>
          <w:b/>
          <w:color w:val="000000" w:themeColor="text1"/>
          <w:sz w:val="28"/>
          <w:szCs w:val="28"/>
        </w:rPr>
        <w:t>.</w:t>
      </w:r>
    </w:p>
    <w:p w:rsidR="0009765B" w:rsidRPr="004A641F" w:rsidRDefault="0009765B" w:rsidP="0009765B">
      <w:pPr>
        <w:ind w:left="720"/>
        <w:rPr>
          <w:rFonts w:cstheme="minorHAnsi"/>
          <w:b/>
          <w:color w:val="000000" w:themeColor="text1"/>
          <w:sz w:val="28"/>
          <w:szCs w:val="28"/>
        </w:rPr>
      </w:pPr>
    </w:p>
    <w:p w:rsidR="0009765B" w:rsidRPr="004A641F" w:rsidRDefault="0009765B" w:rsidP="0009765B">
      <w:pPr>
        <w:numPr>
          <w:ilvl w:val="0"/>
          <w:numId w:val="1"/>
        </w:numPr>
        <w:rPr>
          <w:rFonts w:cstheme="minorHAnsi"/>
          <w:b/>
          <w:color w:val="000000" w:themeColor="text1"/>
          <w:sz w:val="28"/>
          <w:szCs w:val="28"/>
        </w:rPr>
      </w:pPr>
      <w:r w:rsidRPr="004A641F">
        <w:rPr>
          <w:rFonts w:cstheme="minorHAnsi"/>
          <w:b/>
          <w:color w:val="000000" w:themeColor="text1"/>
          <w:sz w:val="28"/>
          <w:szCs w:val="28"/>
        </w:rPr>
        <w:t xml:space="preserve">It is highly recommended </w:t>
      </w:r>
      <w:r>
        <w:rPr>
          <w:rFonts w:cstheme="minorHAnsi"/>
          <w:b/>
          <w:color w:val="000000" w:themeColor="text1"/>
          <w:sz w:val="28"/>
          <w:szCs w:val="28"/>
        </w:rPr>
        <w:t xml:space="preserve">that </w:t>
      </w:r>
      <w:r w:rsidRPr="004A641F">
        <w:rPr>
          <w:rFonts w:cstheme="minorHAnsi"/>
          <w:b/>
          <w:color w:val="000000" w:themeColor="text1"/>
          <w:sz w:val="28"/>
          <w:szCs w:val="28"/>
        </w:rPr>
        <w:t>you save each version of the tool with a unique name for version control!</w:t>
      </w:r>
    </w:p>
    <w:p w:rsidR="0009765B" w:rsidRPr="004A641F" w:rsidRDefault="0009765B" w:rsidP="0009765B">
      <w:pPr>
        <w:ind w:left="720"/>
        <w:rPr>
          <w:rFonts w:cstheme="minorHAnsi"/>
          <w:b/>
          <w:color w:val="000000" w:themeColor="text1"/>
          <w:sz w:val="28"/>
          <w:szCs w:val="28"/>
        </w:rPr>
      </w:pPr>
    </w:p>
    <w:p w:rsidR="0009765B" w:rsidRPr="004A641F" w:rsidRDefault="0009765B" w:rsidP="0009765B">
      <w:pPr>
        <w:numPr>
          <w:ilvl w:val="0"/>
          <w:numId w:val="1"/>
        </w:numPr>
        <w:rPr>
          <w:rFonts w:cstheme="minorHAnsi"/>
          <w:b/>
          <w:color w:val="000000" w:themeColor="text1"/>
          <w:sz w:val="28"/>
          <w:szCs w:val="28"/>
        </w:rPr>
      </w:pPr>
      <w:r w:rsidRPr="004A641F">
        <w:rPr>
          <w:rFonts w:cstheme="minorHAnsi"/>
          <w:b/>
          <w:color w:val="000000" w:themeColor="text1"/>
          <w:sz w:val="28"/>
          <w:szCs w:val="28"/>
        </w:rPr>
        <w:t>Enable content/macros</w:t>
      </w:r>
      <w:r>
        <w:rPr>
          <w:rFonts w:cstheme="minorHAnsi"/>
          <w:b/>
          <w:color w:val="000000" w:themeColor="text1"/>
          <w:sz w:val="28"/>
          <w:szCs w:val="28"/>
        </w:rPr>
        <w:t xml:space="preserve">  –</w:t>
      </w:r>
      <w:r w:rsidRPr="004A641F">
        <w:rPr>
          <w:rFonts w:cstheme="minorHAnsi"/>
          <w:b/>
          <w:color w:val="000000" w:themeColor="text1"/>
          <w:sz w:val="28"/>
          <w:szCs w:val="28"/>
        </w:rPr>
        <w:t xml:space="preserve"> The tool cannot function without it!</w:t>
      </w:r>
    </w:p>
    <w:p w:rsidR="0009765B" w:rsidRPr="004A641F" w:rsidRDefault="0009765B" w:rsidP="0009765B">
      <w:pPr>
        <w:ind w:left="720"/>
        <w:rPr>
          <w:rFonts w:cstheme="minorHAnsi"/>
          <w:b/>
          <w:color w:val="000000" w:themeColor="text1"/>
          <w:sz w:val="28"/>
          <w:szCs w:val="28"/>
        </w:rPr>
      </w:pPr>
    </w:p>
    <w:p w:rsidR="0009765B" w:rsidRPr="004A641F" w:rsidRDefault="0009765B" w:rsidP="0009765B">
      <w:pPr>
        <w:jc w:val="center"/>
        <w:rPr>
          <w:color w:val="000000" w:themeColor="text1"/>
          <w:sz w:val="32"/>
          <w:szCs w:val="32"/>
        </w:rPr>
      </w:pPr>
      <w:r w:rsidRPr="004A641F">
        <w:rPr>
          <w:noProof/>
          <w:color w:val="000000" w:themeColor="text1"/>
        </w:rPr>
        <mc:AlternateContent>
          <mc:Choice Requires="wps">
            <w:drawing>
              <wp:anchor distT="0" distB="0" distL="114300" distR="114300" simplePos="0" relativeHeight="251661312" behindDoc="0" locked="0" layoutInCell="1" allowOverlap="1" wp14:anchorId="1AADBF4E" wp14:editId="1690C4B7">
                <wp:simplePos x="0" y="0"/>
                <wp:positionH relativeFrom="column">
                  <wp:posOffset>4810125</wp:posOffset>
                </wp:positionH>
                <wp:positionV relativeFrom="paragraph">
                  <wp:posOffset>1397635</wp:posOffset>
                </wp:positionV>
                <wp:extent cx="1343025" cy="447675"/>
                <wp:effectExtent l="19050" t="19050" r="28575" b="28575"/>
                <wp:wrapNone/>
                <wp:docPr id="90" name="Rounded Rectangle 90"/>
                <wp:cNvGraphicFramePr/>
                <a:graphic xmlns:a="http://schemas.openxmlformats.org/drawingml/2006/main">
                  <a:graphicData uri="http://schemas.microsoft.com/office/word/2010/wordprocessingShape">
                    <wps:wsp>
                      <wps:cNvSpPr/>
                      <wps:spPr>
                        <a:xfrm>
                          <a:off x="0" y="0"/>
                          <a:ext cx="1343025" cy="4476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0" o:spid="_x0000_s1026" style="position:absolute;margin-left:378.75pt;margin-top:110.05pt;width:105.75pt;height:35.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" filled="f" strokecolor="red" strokeweight="2.25pt"/>
            </w:pict>
          </mc:Fallback>
        </mc:AlternateContent>
      </w:r>
      <w:r w:rsidRPr="004A641F">
        <w:rPr>
          <w:noProof/>
          <w:color w:val="000000" w:themeColor="text1"/>
        </w:rPr>
        <w:drawing>
          <wp:inline distT="0" distB="0" distL="0" distR="0" wp14:anchorId="4AD76EDB" wp14:editId="45C4A13F">
            <wp:extent cx="6562725" cy="21907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654" t="10769" r="21795" b="65436"/>
                    <a:stretch/>
                  </pic:blipFill>
                  <pic:spPr bwMode="auto">
                    <a:xfrm>
                      <a:off x="0" y="0"/>
                      <a:ext cx="6607324" cy="2205638"/>
                    </a:xfrm>
                    <a:prstGeom prst="rect">
                      <a:avLst/>
                    </a:prstGeom>
                    <a:ln>
                      <a:noFill/>
                    </a:ln>
                    <a:extLst>
                      <a:ext uri="{53640926-AAD7-44D8-BBD7-CCE9431645EC}">
                        <a14:shadowObscured xmlns:a14="http://schemas.microsoft.com/office/drawing/2010/main"/>
                      </a:ext>
                    </a:extLst>
                  </pic:spPr>
                </pic:pic>
              </a:graphicData>
            </a:graphic>
          </wp:inline>
        </w:drawing>
      </w:r>
    </w:p>
    <w:p w:rsidR="0009765B" w:rsidRPr="004A641F" w:rsidRDefault="0009765B" w:rsidP="0009765B">
      <w:pPr>
        <w:ind w:left="720"/>
        <w:jc w:val="center"/>
        <w:rPr>
          <w:color w:val="000000" w:themeColor="text1"/>
          <w:sz w:val="32"/>
          <w:szCs w:val="32"/>
        </w:rPr>
      </w:pPr>
    </w:p>
    <w:p w:rsidR="0009765B" w:rsidRDefault="0009765B" w:rsidP="0009765B">
      <w:pPr>
        <w:rPr>
          <w:color w:val="000000" w:themeColor="text1"/>
        </w:rPr>
      </w:pPr>
      <w:bookmarkStart w:id="3" w:name="ReadMore"/>
      <w:bookmarkEnd w:id="3"/>
      <w:r w:rsidRPr="004A641F">
        <w:rPr>
          <w:color w:val="000000" w:themeColor="text1"/>
        </w:rPr>
        <w:t>In order to operate this tool</w:t>
      </w:r>
      <w:r>
        <w:rPr>
          <w:color w:val="000000" w:themeColor="text1"/>
        </w:rPr>
        <w:t>,</w:t>
      </w:r>
      <w:r w:rsidRPr="004A641F">
        <w:rPr>
          <w:color w:val="000000" w:themeColor="text1"/>
        </w:rPr>
        <w:t xml:space="preserve"> all macros and content from Microsoft Excel </w:t>
      </w:r>
      <w:r w:rsidRPr="009C2B82">
        <w:rPr>
          <w:b/>
          <w:color w:val="000000" w:themeColor="text1"/>
        </w:rPr>
        <w:t>must</w:t>
      </w:r>
      <w:r>
        <w:rPr>
          <w:color w:val="000000" w:themeColor="text1"/>
        </w:rPr>
        <w:t xml:space="preserve"> be enabled. O</w:t>
      </w:r>
      <w:r w:rsidRPr="004A641F">
        <w:rPr>
          <w:color w:val="000000" w:themeColor="text1"/>
        </w:rPr>
        <w:t>n the initial opening of the tool</w:t>
      </w:r>
      <w:r>
        <w:rPr>
          <w:color w:val="000000" w:themeColor="text1"/>
        </w:rPr>
        <w:t>,</w:t>
      </w:r>
      <w:r w:rsidRPr="004A641F">
        <w:rPr>
          <w:color w:val="000000" w:themeColor="text1"/>
        </w:rPr>
        <w:t xml:space="preserve"> you should be prompted to “Enable Content” or ‘Enable Macros</w:t>
      </w:r>
      <w:r>
        <w:rPr>
          <w:color w:val="000000" w:themeColor="text1"/>
        </w:rPr>
        <w:t>,</w:t>
      </w:r>
      <w:r w:rsidRPr="004A641F">
        <w:rPr>
          <w:color w:val="000000" w:themeColor="text1"/>
        </w:rPr>
        <w:t>” depending on your version of Excel. You can also manually enable macros by performing the following steps.</w:t>
      </w:r>
    </w:p>
    <w:p w:rsidR="0009765B" w:rsidRPr="004A641F" w:rsidRDefault="0009765B" w:rsidP="0009765B">
      <w:pPr>
        <w:rPr>
          <w:color w:val="000000" w:themeColor="text1"/>
        </w:rPr>
      </w:pPr>
    </w:p>
    <w:p w:rsidR="0009765B" w:rsidRPr="004A641F" w:rsidRDefault="0009765B" w:rsidP="0009765B">
      <w:pPr>
        <w:rPr>
          <w:b/>
          <w:color w:val="000000" w:themeColor="text1"/>
        </w:rPr>
      </w:pPr>
      <w:r w:rsidRPr="004A641F">
        <w:rPr>
          <w:b/>
          <w:color w:val="000000" w:themeColor="text1"/>
        </w:rPr>
        <w:t>Enable Macro Setting:</w:t>
      </w:r>
    </w:p>
    <w:p w:rsidR="0009765B" w:rsidRPr="00725AE6" w:rsidRDefault="0009765B" w:rsidP="0009765B">
      <w:pPr>
        <w:numPr>
          <w:ilvl w:val="0"/>
          <w:numId w:val="2"/>
        </w:numPr>
        <w:spacing w:after="200" w:line="276" w:lineRule="auto"/>
        <w:rPr>
          <w:color w:val="000000" w:themeColor="text1"/>
        </w:rPr>
      </w:pPr>
      <w:r w:rsidRPr="004A641F">
        <w:rPr>
          <w:color w:val="000000" w:themeColor="text1"/>
        </w:rPr>
        <w:t xml:space="preserve">In Excel </w:t>
      </w:r>
      <w:r w:rsidRPr="00725AE6">
        <w:rPr>
          <w:color w:val="000000" w:themeColor="text1"/>
        </w:rPr>
        <w:t xml:space="preserve">go to “File,” then “Options.” </w:t>
      </w:r>
    </w:p>
    <w:p w:rsidR="0009765B" w:rsidRPr="00725AE6" w:rsidRDefault="0009765B" w:rsidP="0009765B">
      <w:pPr>
        <w:numPr>
          <w:ilvl w:val="0"/>
          <w:numId w:val="2"/>
        </w:numPr>
        <w:spacing w:after="200" w:line="276" w:lineRule="auto"/>
        <w:rPr>
          <w:color w:val="000000" w:themeColor="text1"/>
        </w:rPr>
      </w:pPr>
      <w:r w:rsidRPr="00725AE6">
        <w:rPr>
          <w:color w:val="000000" w:themeColor="text1"/>
        </w:rPr>
        <w:t>Click “</w:t>
      </w:r>
      <w:r w:rsidRPr="00725AE6">
        <w:rPr>
          <w:bCs/>
          <w:color w:val="000000" w:themeColor="text1"/>
        </w:rPr>
        <w:t>Trust Center” on the left-hand side</w:t>
      </w:r>
      <w:r w:rsidRPr="00725AE6">
        <w:rPr>
          <w:color w:val="000000" w:themeColor="text1"/>
        </w:rPr>
        <w:t>.</w:t>
      </w:r>
    </w:p>
    <w:p w:rsidR="0009765B" w:rsidRPr="00725AE6" w:rsidRDefault="0009765B" w:rsidP="0009765B">
      <w:pPr>
        <w:numPr>
          <w:ilvl w:val="0"/>
          <w:numId w:val="2"/>
        </w:numPr>
        <w:spacing w:after="200" w:line="276" w:lineRule="auto"/>
        <w:rPr>
          <w:color w:val="000000" w:themeColor="text1"/>
        </w:rPr>
      </w:pPr>
      <w:r w:rsidRPr="00725AE6">
        <w:rPr>
          <w:color w:val="000000" w:themeColor="text1"/>
        </w:rPr>
        <w:t>Click “</w:t>
      </w:r>
      <w:r w:rsidRPr="00725AE6">
        <w:rPr>
          <w:bCs/>
          <w:color w:val="000000" w:themeColor="text1"/>
        </w:rPr>
        <w:t>Trust Center Settings” on the right-hand side</w:t>
      </w:r>
      <w:r w:rsidRPr="00725AE6">
        <w:rPr>
          <w:color w:val="000000" w:themeColor="text1"/>
        </w:rPr>
        <w:t>.</w:t>
      </w:r>
    </w:p>
    <w:p w:rsidR="0009765B" w:rsidRPr="00725AE6" w:rsidRDefault="0009765B" w:rsidP="0009765B">
      <w:pPr>
        <w:numPr>
          <w:ilvl w:val="0"/>
          <w:numId w:val="2"/>
        </w:numPr>
        <w:spacing w:after="200" w:line="276" w:lineRule="auto"/>
        <w:rPr>
          <w:color w:val="000000" w:themeColor="text1"/>
        </w:rPr>
      </w:pPr>
      <w:r w:rsidRPr="00725AE6">
        <w:rPr>
          <w:color w:val="000000" w:themeColor="text1"/>
        </w:rPr>
        <w:t>Click “</w:t>
      </w:r>
      <w:r w:rsidRPr="00725AE6">
        <w:rPr>
          <w:bCs/>
          <w:color w:val="000000" w:themeColor="text1"/>
        </w:rPr>
        <w:t>Macro Settings” on the left-hand side</w:t>
      </w:r>
      <w:r w:rsidRPr="00725AE6">
        <w:rPr>
          <w:color w:val="000000" w:themeColor="text1"/>
        </w:rPr>
        <w:t>.</w:t>
      </w:r>
    </w:p>
    <w:p w:rsidR="0009765B" w:rsidRPr="004A641F" w:rsidRDefault="0009765B" w:rsidP="0009765B">
      <w:pPr>
        <w:numPr>
          <w:ilvl w:val="0"/>
          <w:numId w:val="2"/>
        </w:numPr>
        <w:spacing w:after="200" w:line="276" w:lineRule="auto"/>
        <w:rPr>
          <w:color w:val="000000" w:themeColor="text1"/>
        </w:rPr>
      </w:pPr>
      <w:r w:rsidRPr="004A641F">
        <w:rPr>
          <w:color w:val="000000" w:themeColor="text1"/>
        </w:rPr>
        <w:t xml:space="preserve">Select the “Enable </w:t>
      </w:r>
      <w:r>
        <w:rPr>
          <w:color w:val="000000" w:themeColor="text1"/>
        </w:rPr>
        <w:t>A</w:t>
      </w:r>
      <w:r w:rsidRPr="004A641F">
        <w:rPr>
          <w:color w:val="000000" w:themeColor="text1"/>
        </w:rPr>
        <w:t xml:space="preserve">ll </w:t>
      </w:r>
      <w:r>
        <w:rPr>
          <w:color w:val="000000" w:themeColor="text1"/>
        </w:rPr>
        <w:t>M</w:t>
      </w:r>
      <w:r w:rsidRPr="004A641F">
        <w:rPr>
          <w:color w:val="000000" w:themeColor="text1"/>
        </w:rPr>
        <w:t xml:space="preserve">acros” choice, then select </w:t>
      </w:r>
      <w:r>
        <w:rPr>
          <w:color w:val="000000" w:themeColor="text1"/>
        </w:rPr>
        <w:t>“</w:t>
      </w:r>
      <w:r w:rsidRPr="004A641F">
        <w:rPr>
          <w:color w:val="000000" w:themeColor="text1"/>
        </w:rPr>
        <w:t>OK.</w:t>
      </w:r>
      <w:r>
        <w:rPr>
          <w:color w:val="000000" w:themeColor="text1"/>
        </w:rPr>
        <w:t>”</w:t>
      </w:r>
    </w:p>
    <w:p w:rsidR="0009765B" w:rsidRPr="004A641F" w:rsidRDefault="0009765B" w:rsidP="0009765B">
      <w:pPr>
        <w:rPr>
          <w:color w:val="000000" w:themeColor="text1"/>
        </w:rPr>
      </w:pPr>
      <w:r w:rsidRPr="004A641F">
        <w:rPr>
          <w:color w:val="000000" w:themeColor="text1"/>
        </w:rPr>
        <w:t>If you do not enable macros</w:t>
      </w:r>
      <w:r>
        <w:rPr>
          <w:color w:val="000000" w:themeColor="text1"/>
        </w:rPr>
        <w:t>,</w:t>
      </w:r>
      <w:r w:rsidRPr="004A641F">
        <w:rPr>
          <w:color w:val="000000" w:themeColor="text1"/>
        </w:rPr>
        <w:t xml:space="preserve"> the tool will not remember data entered in previous pages and will not create a plan after you have entered all data.</w:t>
      </w:r>
    </w:p>
    <w:p w:rsidR="0009765B" w:rsidRPr="004A641F" w:rsidRDefault="0009765B" w:rsidP="0009765B">
      <w:pPr>
        <w:rPr>
          <w:rFonts w:cstheme="minorHAnsi"/>
          <w:b/>
          <w:color w:val="000000" w:themeColor="text1"/>
          <w:sz w:val="28"/>
          <w:szCs w:val="28"/>
        </w:rPr>
      </w:pPr>
      <w:r w:rsidRPr="004A641F">
        <w:rPr>
          <w:rFonts w:cstheme="minorHAnsi"/>
          <w:b/>
          <w:color w:val="000000" w:themeColor="text1"/>
          <w:sz w:val="28"/>
          <w:szCs w:val="28"/>
        </w:rPr>
        <w:br w:type="page"/>
      </w:r>
    </w:p>
    <w:p w:rsidR="0009765B" w:rsidRPr="004A641F" w:rsidRDefault="0009765B" w:rsidP="0009765B">
      <w:pPr>
        <w:numPr>
          <w:ilvl w:val="0"/>
          <w:numId w:val="1"/>
        </w:numPr>
        <w:rPr>
          <w:rFonts w:cstheme="minorHAnsi"/>
          <w:b/>
          <w:color w:val="000000" w:themeColor="text1"/>
          <w:sz w:val="28"/>
          <w:szCs w:val="28"/>
        </w:rPr>
      </w:pPr>
      <w:r w:rsidRPr="004A641F">
        <w:rPr>
          <w:rFonts w:cstheme="minorHAnsi"/>
          <w:b/>
          <w:color w:val="000000" w:themeColor="text1"/>
          <w:sz w:val="28"/>
          <w:szCs w:val="28"/>
        </w:rPr>
        <w:lastRenderedPageBreak/>
        <w:t xml:space="preserve">Use the </w:t>
      </w:r>
      <w:r>
        <w:rPr>
          <w:rFonts w:cstheme="minorHAnsi"/>
          <w:b/>
          <w:color w:val="000000" w:themeColor="text1"/>
          <w:sz w:val="28"/>
          <w:szCs w:val="28"/>
        </w:rPr>
        <w:t>“</w:t>
      </w:r>
      <w:r w:rsidRPr="004A641F">
        <w:rPr>
          <w:rFonts w:cstheme="minorHAnsi"/>
          <w:b/>
          <w:color w:val="000000" w:themeColor="text1"/>
          <w:sz w:val="28"/>
          <w:szCs w:val="28"/>
        </w:rPr>
        <w:t>H</w:t>
      </w:r>
      <w:r>
        <w:rPr>
          <w:rFonts w:cstheme="minorHAnsi"/>
          <w:b/>
          <w:color w:val="000000" w:themeColor="text1"/>
          <w:sz w:val="28"/>
          <w:szCs w:val="28"/>
        </w:rPr>
        <w:t>elp”</w:t>
      </w:r>
      <w:r w:rsidRPr="004A641F">
        <w:rPr>
          <w:rFonts w:cstheme="minorHAnsi"/>
          <w:b/>
          <w:color w:val="000000" w:themeColor="text1"/>
          <w:sz w:val="28"/>
          <w:szCs w:val="28"/>
        </w:rPr>
        <w:t xml:space="preserve"> button when you have a question!</w:t>
      </w:r>
    </w:p>
    <w:p w:rsidR="0009765B" w:rsidRPr="004A641F" w:rsidRDefault="0009765B" w:rsidP="0009765B">
      <w:pPr>
        <w:ind w:left="720"/>
        <w:rPr>
          <w:b/>
          <w:color w:val="000000" w:themeColor="text1"/>
          <w:sz w:val="28"/>
          <w:szCs w:val="28"/>
        </w:rPr>
      </w:pPr>
    </w:p>
    <w:p w:rsidR="0009765B" w:rsidRPr="004A641F" w:rsidRDefault="0009765B" w:rsidP="0009765B">
      <w:pPr>
        <w:rPr>
          <w:b/>
          <w:color w:val="000000" w:themeColor="text1"/>
          <w:sz w:val="28"/>
          <w:szCs w:val="28"/>
        </w:rPr>
      </w:pPr>
      <w:r w:rsidRPr="004A641F">
        <w:rPr>
          <w:noProof/>
          <w:color w:val="000000" w:themeColor="text1"/>
        </w:rPr>
        <mc:AlternateContent>
          <mc:Choice Requires="wpg">
            <w:drawing>
              <wp:anchor distT="0" distB="0" distL="114300" distR="114300" simplePos="0" relativeHeight="251659264" behindDoc="0" locked="0" layoutInCell="1" allowOverlap="1" wp14:anchorId="236AD7FD" wp14:editId="54ECC02D">
                <wp:simplePos x="0" y="0"/>
                <wp:positionH relativeFrom="column">
                  <wp:posOffset>4391025</wp:posOffset>
                </wp:positionH>
                <wp:positionV relativeFrom="paragraph">
                  <wp:posOffset>774700</wp:posOffset>
                </wp:positionV>
                <wp:extent cx="1258378" cy="713795"/>
                <wp:effectExtent l="19050" t="19050" r="37465" b="48260"/>
                <wp:wrapNone/>
                <wp:docPr id="1" name="Group 1"/>
                <wp:cNvGraphicFramePr/>
                <a:graphic xmlns:a="http://schemas.openxmlformats.org/drawingml/2006/main">
                  <a:graphicData uri="http://schemas.microsoft.com/office/word/2010/wordprocessingGroup">
                    <wpg:wgp>
                      <wpg:cNvGrpSpPr/>
                      <wpg:grpSpPr>
                        <a:xfrm>
                          <a:off x="0" y="0"/>
                          <a:ext cx="1258378" cy="713795"/>
                          <a:chOff x="361949" y="0"/>
                          <a:chExt cx="1258378" cy="713795"/>
                        </a:xfrm>
                      </wpg:grpSpPr>
                      <wps:wsp>
                        <wps:cNvPr id="8" name="Straight Arrow Connector 8"/>
                        <wps:cNvCnPr/>
                        <wps:spPr>
                          <a:xfrm>
                            <a:off x="1000125" y="133350"/>
                            <a:ext cx="620202" cy="58044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Text Box 15"/>
                        <wps:cNvSpPr txBox="1"/>
                        <wps:spPr>
                          <a:xfrm>
                            <a:off x="361949" y="0"/>
                            <a:ext cx="631195" cy="318052"/>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9765B" w:rsidRPr="006316F9" w:rsidRDefault="0009765B" w:rsidP="0009765B">
                              <w:pPr>
                                <w:rPr>
                                  <w:b/>
                                  <w:color w:val="FF0000"/>
                                  <w:szCs w:val="24"/>
                                </w:rPr>
                              </w:pPr>
                              <w:r w:rsidRPr="006316F9">
                                <w:rPr>
                                  <w:b/>
                                  <w:color w:val="FF0000"/>
                                  <w:szCs w:val="24"/>
                                </w:rPr>
                                <w:t>Help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 o:spid="_x0000_s1026" style="position:absolute;margin-left:345.75pt;margin-top:61pt;width:99.1pt;height:56.2pt;z-index:251659264;mso-width-relative:margin" coordorigin="3619" coordsize="12583,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">
                <v:shapetype id="_x0000_t32" coordsize="21600,21600" o:spt="32" o:oned="t" path="m,l21600,21600e" filled="f">
                  <v:path arrowok="t" fillok="f" o:connecttype="none"/>
                  <o:lock v:ext="edit" shapetype="t"/>
                </v:shapetype>
                <v:shape id="Straight Arrow Connector 8" o:spid="_x0000_s1027" type="#_x0000_t32" style="position:absolute;left:10001;top:1333;width:6202;height:5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EQsAAAADaAAAADwAAAGRycy9kb3ducmV2LnhtbERPXWvCMBR9H/gfwh34MtZUBzqqaZGB&#10;UGQw1Pp+aa5tXHNTmqzWf788DPZ4ON/bYrKdGGnwxrGCRZKCIK6dNtwoqM7713cQPiBr7ByTggd5&#10;KPLZ0xYz7e58pPEUGhFD2GeooA2hz6T0dUsWfeJ64shd3WAxRDg0Ug94j+G2k8s0XUmLhmNDiz19&#10;tFR/n36sgpr2N3P4LMtxZW5revu6vByrhVLz52m3ARFoCv/iP3epFcSt8Uq8ATL/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4RELAAAAA2gAAAA8AAAAAAAAAAAAAAAAA&#10;oQIAAGRycy9kb3ducmV2LnhtbFBLBQYAAAAABAAEAPkAAACOAwAAAAA=&#10;" strokecolor="red" strokeweight="3pt">
                  <v:stroke endarrow="open"/>
                </v:shape>
                <v:shapetype id="_x0000_t202" coordsize="21600,21600" o:spt="202" path="m,l,21600r21600,l21600,xe">
                  <v:stroke joinstyle="miter"/>
                  <v:path gradientshapeok="t" o:connecttype="rect"/>
                </v:shapetype>
                <v:shape id="Text Box 15" o:spid="_x0000_s1028" type="#_x0000_t202" style="position:absolute;left:3619;width:6312;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WvsMA&#10;AADbAAAADwAAAGRycy9kb3ducmV2LnhtbERPTWvCQBC9C/0PyxR6EbNpoaFEV1FLwULBNg2eh+yY&#10;hGRnk+yq6b/vCoK3ebzPWaxG04ozDa62rOA5ikEQF1bXXCrIfz9mbyCcR9bYWiYFf+RgtXyYLDDV&#10;9sI/dM58KUIIuxQVVN53qZSuqMigi2xHHLijHQz6AIdS6gEvIdy08iWOE2mw5tBQYUfbioomOxkF&#10;+1Ou+/G9cMfdofn8SvJ++r1JlHp6HNdzEJ5Gfxff3Dsd5r/C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1WvsMAAADbAAAADwAAAAAAAAAAAAAAAACYAgAAZHJzL2Rv&#10;d25yZXYueG1sUEsFBgAAAAAEAAQA9QAAAIgDAAAAAA==&#10;" fillcolor="white [3201]" strokecolor="red" strokeweight="3pt">
                  <v:textbox>
                    <w:txbxContent>
                      <w:p w:rsidR="0009765B" w:rsidRPr="006316F9" w:rsidRDefault="0009765B" w:rsidP="0009765B">
                        <w:pPr>
                          <w:rPr>
                            <w:b/>
                            <w:color w:val="FF0000"/>
                            <w:szCs w:val="24"/>
                          </w:rPr>
                        </w:pPr>
                        <w:r w:rsidRPr="006316F9">
                          <w:rPr>
                            <w:b/>
                            <w:color w:val="FF0000"/>
                            <w:szCs w:val="24"/>
                          </w:rPr>
                          <w:t>Help Button</w:t>
                        </w:r>
                      </w:p>
                    </w:txbxContent>
                  </v:textbox>
                </v:shape>
              </v:group>
            </w:pict>
          </mc:Fallback>
        </mc:AlternateContent>
      </w:r>
      <w:r w:rsidRPr="004A641F">
        <w:rPr>
          <w:noProof/>
          <w:color w:val="000000" w:themeColor="text1"/>
        </w:rPr>
        <w:drawing>
          <wp:inline distT="0" distB="0" distL="0" distR="0" wp14:anchorId="19957231" wp14:editId="154A6E3C">
            <wp:extent cx="6012356" cy="371325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891" r="1319" b="2728"/>
                    <a:stretch/>
                  </pic:blipFill>
                  <pic:spPr bwMode="auto">
                    <a:xfrm>
                      <a:off x="0" y="0"/>
                      <a:ext cx="6017612" cy="3716505"/>
                    </a:xfrm>
                    <a:prstGeom prst="rect">
                      <a:avLst/>
                    </a:prstGeom>
                    <a:noFill/>
                    <a:ln>
                      <a:noFill/>
                    </a:ln>
                    <a:extLst>
                      <a:ext uri="{53640926-AAD7-44D8-BBD7-CCE9431645EC}">
                        <a14:shadowObscured xmlns:a14="http://schemas.microsoft.com/office/drawing/2010/main"/>
                      </a:ext>
                    </a:extLst>
                  </pic:spPr>
                </pic:pic>
              </a:graphicData>
            </a:graphic>
          </wp:inline>
        </w:drawing>
      </w:r>
    </w:p>
    <w:p w:rsidR="0009765B" w:rsidRPr="004A641F" w:rsidRDefault="0009765B" w:rsidP="0009765B">
      <w:pPr>
        <w:ind w:left="720"/>
        <w:rPr>
          <w:color w:val="000000" w:themeColor="text1"/>
          <w:sz w:val="32"/>
          <w:szCs w:val="32"/>
        </w:rPr>
      </w:pPr>
    </w:p>
    <w:p w:rsidR="0009765B" w:rsidRPr="004A641F" w:rsidRDefault="0009765B" w:rsidP="0009765B">
      <w:pPr>
        <w:ind w:left="720"/>
        <w:rPr>
          <w:b/>
          <w:color w:val="000000" w:themeColor="text1"/>
          <w:sz w:val="28"/>
          <w:szCs w:val="28"/>
        </w:rPr>
      </w:pPr>
    </w:p>
    <w:p w:rsidR="0009765B" w:rsidRPr="004A641F" w:rsidRDefault="0009765B" w:rsidP="0009765B">
      <w:pPr>
        <w:numPr>
          <w:ilvl w:val="0"/>
          <w:numId w:val="1"/>
        </w:numPr>
        <w:rPr>
          <w:rFonts w:cstheme="minorHAnsi"/>
          <w:b/>
          <w:color w:val="000000" w:themeColor="text1"/>
          <w:sz w:val="28"/>
          <w:szCs w:val="28"/>
        </w:rPr>
      </w:pPr>
      <w:r w:rsidRPr="004A641F">
        <w:rPr>
          <w:rFonts w:cstheme="minorHAnsi"/>
          <w:b/>
          <w:color w:val="000000" w:themeColor="text1"/>
          <w:sz w:val="28"/>
          <w:szCs w:val="28"/>
        </w:rPr>
        <w:t>Use the Tool Tips by placing your cursor over the small red triangle symbol!</w:t>
      </w:r>
    </w:p>
    <w:p w:rsidR="0009765B" w:rsidRPr="004A641F" w:rsidRDefault="0009765B" w:rsidP="0009765B">
      <w:pPr>
        <w:ind w:left="720"/>
        <w:rPr>
          <w:color w:val="000000" w:themeColor="text1"/>
          <w:sz w:val="32"/>
          <w:szCs w:val="32"/>
        </w:rPr>
      </w:pPr>
    </w:p>
    <w:p w:rsidR="0009765B" w:rsidRPr="004A641F" w:rsidRDefault="0009765B" w:rsidP="0009765B">
      <w:pPr>
        <w:ind w:left="-720" w:right="-720"/>
        <w:jc w:val="center"/>
        <w:rPr>
          <w:color w:val="000000" w:themeColor="text1"/>
          <w:sz w:val="32"/>
          <w:szCs w:val="32"/>
        </w:rPr>
      </w:pPr>
      <w:r w:rsidRPr="004A641F">
        <w:rPr>
          <w:noProof/>
          <w:color w:val="000000" w:themeColor="text1"/>
        </w:rPr>
        <mc:AlternateContent>
          <mc:Choice Requires="wpg">
            <w:drawing>
              <wp:anchor distT="0" distB="0" distL="114300" distR="114300" simplePos="0" relativeHeight="251660288" behindDoc="0" locked="0" layoutInCell="1" allowOverlap="1" wp14:anchorId="6373C29F" wp14:editId="6AFE2AE5">
                <wp:simplePos x="0" y="0"/>
                <wp:positionH relativeFrom="column">
                  <wp:posOffset>1638300</wp:posOffset>
                </wp:positionH>
                <wp:positionV relativeFrom="paragraph">
                  <wp:posOffset>147955</wp:posOffset>
                </wp:positionV>
                <wp:extent cx="2556510" cy="533400"/>
                <wp:effectExtent l="19050" t="95250" r="0" b="19050"/>
                <wp:wrapNone/>
                <wp:docPr id="72" name="Group 72"/>
                <wp:cNvGraphicFramePr/>
                <a:graphic xmlns:a="http://schemas.openxmlformats.org/drawingml/2006/main">
                  <a:graphicData uri="http://schemas.microsoft.com/office/word/2010/wordprocessingGroup">
                    <wpg:wgp>
                      <wpg:cNvGrpSpPr/>
                      <wpg:grpSpPr>
                        <a:xfrm>
                          <a:off x="0" y="0"/>
                          <a:ext cx="2556510" cy="533400"/>
                          <a:chOff x="0" y="0"/>
                          <a:chExt cx="2556510" cy="533400"/>
                        </a:xfrm>
                      </wpg:grpSpPr>
                      <wps:wsp>
                        <wps:cNvPr id="16" name="Text Box 16"/>
                        <wps:cNvSpPr txBox="1"/>
                        <wps:spPr>
                          <a:xfrm>
                            <a:off x="0" y="200025"/>
                            <a:ext cx="955040" cy="333375"/>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9765B" w:rsidRPr="00280693" w:rsidRDefault="0009765B" w:rsidP="0009765B">
                              <w:pPr>
                                <w:rPr>
                                  <w:b/>
                                  <w:color w:val="FF0000"/>
                                  <w:sz w:val="28"/>
                                  <w:szCs w:val="28"/>
                                </w:rPr>
                              </w:pPr>
                              <w:r w:rsidRPr="00280693">
                                <w:rPr>
                                  <w:b/>
                                  <w:color w:val="FF0000"/>
                                  <w:sz w:val="28"/>
                                  <w:szCs w:val="28"/>
                                </w:rPr>
                                <w:t>Tool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a:off x="942975" y="342900"/>
                            <a:ext cx="1359535"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V="1">
                            <a:off x="942975" y="0"/>
                            <a:ext cx="1613535" cy="3492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2" o:spid="_x0000_s1029" style="position:absolute;left:0;text-align:left;margin-left:129pt;margin-top:11.65pt;width:201.3pt;height:42pt;z-index:251660288" coordsize="2556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">
                <v:shape id="Text Box 16" o:spid="_x0000_s1030" type="#_x0000_t202" style="position:absolute;top:2000;width:955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WocEA&#10;AADbAAAADwAAAGRycy9kb3ducmV2LnhtbERPO2vDMBDeC/0P4grdGtkdQnCjhFJaqAsZ8hjS7bDO&#10;lol1MtbVcf99FAhku4/vecv15Ds10hDbwAbyWQaKuAq25cbAYf/1sgAVBdliF5gM/FOE9erxYYmF&#10;DWfe0riTRqUQjgUacCJ9oXWsHHmMs9ATJ64Og0dJcGi0HfCcwn2nX7Nsrj22nBoc9vThqDrt/ryB&#10;unQ/x7Hsj79dLqc6/9zEksWY56fp/Q2U0CR38c39bdP8OVx/SQfo1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O1qHBAAAA2wAAAA8AAAAAAAAAAAAAAAAAmAIAAGRycy9kb3du&#10;cmV2LnhtbFBLBQYAAAAABAAEAPUAAACGAwAAAAA=&#10;" filled="f" strokecolor="red" strokeweight="3pt">
                  <v:textbox>
                    <w:txbxContent>
                      <w:p w:rsidR="0009765B" w:rsidRPr="00280693" w:rsidRDefault="0009765B" w:rsidP="0009765B">
                        <w:pPr>
                          <w:rPr>
                            <w:b/>
                            <w:color w:val="FF0000"/>
                            <w:sz w:val="28"/>
                            <w:szCs w:val="28"/>
                          </w:rPr>
                        </w:pPr>
                        <w:r w:rsidRPr="00280693">
                          <w:rPr>
                            <w:b/>
                            <w:color w:val="FF0000"/>
                            <w:sz w:val="28"/>
                            <w:szCs w:val="28"/>
                          </w:rPr>
                          <w:t>Tool Tips</w:t>
                        </w:r>
                      </w:p>
                    </w:txbxContent>
                  </v:textbox>
                </v:shape>
                <v:shape id="Straight Arrow Connector 17" o:spid="_x0000_s1031" type="#_x0000_t32" style="position:absolute;left:9429;top:3429;width:135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OvsIAAADbAAAADwAAAGRycy9kb3ducmV2LnhtbERP32vCMBB+F/Y/hBvsRTR1AzuqaRkD&#10;oYzBsLr3oznbaHMpTVa7/34ZCL7dx/fztsVkOzHS4I1jBatlAoK4dtpwo+B42C1eQfiArLFzTAp+&#10;yUORP8y2mGl35T2NVWhEDGGfoYI2hD6T0tctWfRL1xNH7uQGiyHCoZF6wGsMt518TpK1tGg4NrTY&#10;03tL9aX6sQpq2p3Nx2dZjmtzTunl63u+P66Uenqc3jYgAk3hLr65Sx3np/D/SzxA5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rOvsIAAADbAAAADwAAAAAAAAAAAAAA&#10;AAChAgAAZHJzL2Rvd25yZXYueG1sUEsFBgAAAAAEAAQA+QAAAJADAAAAAA==&#10;" strokecolor="red" strokeweight="3pt">
                  <v:stroke endarrow="open"/>
                </v:shape>
                <v:shape id="Straight Arrow Connector 22" o:spid="_x0000_s1032" type="#_x0000_t32" style="position:absolute;left:9429;width:16136;height:3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0qo8MAAADbAAAADwAAAGRycy9kb3ducmV2LnhtbESPQWsCMRSE74X+h/AK3urbLljarVHE&#10;UvDSg9Yf8Ny83UQ3L8sm1fXfNwXB4zAz3zDz5eg7deYhuiAaXqYFKJY6GCethv3P1/MbqJhIDHVB&#10;WMOVIywXjw9zqky4yJbPu9SqDJFYkQabUl8hxtqypzgNPUv2mjB4SlkOLZqBLhnuOyyL4hU9OckL&#10;lnpeW65Pu1+vgS021m3d+nvzjs3sODt8HvGg9eRpXH2ASjyme/jW3hgNZQn/X/IPw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dKqPDAAAA2wAAAA8AAAAAAAAAAAAA&#10;AAAAoQIAAGRycy9kb3ducmV2LnhtbFBLBQYAAAAABAAEAPkAAACRAwAAAAA=&#10;" strokecolor="red" strokeweight="3pt">
                  <v:stroke endarrow="open"/>
                </v:shape>
              </v:group>
            </w:pict>
          </mc:Fallback>
        </mc:AlternateContent>
      </w:r>
      <w:r w:rsidRPr="004A641F">
        <w:rPr>
          <w:noProof/>
          <w:color w:val="000000" w:themeColor="text1"/>
        </w:rPr>
        <w:drawing>
          <wp:inline distT="0" distB="0" distL="0" distR="0" wp14:anchorId="33C08AEE" wp14:editId="7C9E8A20">
            <wp:extent cx="7066766" cy="2200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4422" r="7411"/>
                    <a:stretch/>
                  </pic:blipFill>
                  <pic:spPr bwMode="auto">
                    <a:xfrm>
                      <a:off x="0" y="0"/>
                      <a:ext cx="7079143" cy="2204129"/>
                    </a:xfrm>
                    <a:prstGeom prst="rect">
                      <a:avLst/>
                    </a:prstGeom>
                    <a:noFill/>
                    <a:ln>
                      <a:noFill/>
                    </a:ln>
                    <a:extLst>
                      <a:ext uri="{53640926-AAD7-44D8-BBD7-CCE9431645EC}">
                        <a14:shadowObscured xmlns:a14="http://schemas.microsoft.com/office/drawing/2010/main"/>
                      </a:ext>
                    </a:extLst>
                  </pic:spPr>
                </pic:pic>
              </a:graphicData>
            </a:graphic>
          </wp:inline>
        </w:drawing>
      </w:r>
    </w:p>
    <w:p w:rsidR="0009765B" w:rsidRPr="004A641F" w:rsidRDefault="0009765B" w:rsidP="0009765B">
      <w:pPr>
        <w:rPr>
          <w:color w:val="000000" w:themeColor="text1"/>
          <w:sz w:val="32"/>
          <w:szCs w:val="32"/>
        </w:rPr>
      </w:pPr>
    </w:p>
    <w:p w:rsidR="0009765B" w:rsidRPr="004A641F" w:rsidRDefault="0009765B" w:rsidP="0009765B">
      <w:pPr>
        <w:rPr>
          <w:rFonts w:cstheme="minorHAnsi"/>
          <w:b/>
          <w:color w:val="000000" w:themeColor="text1"/>
        </w:rPr>
      </w:pPr>
      <w:r w:rsidRPr="004A641F">
        <w:rPr>
          <w:rFonts w:cstheme="minorHAnsi"/>
          <w:b/>
          <w:color w:val="000000" w:themeColor="text1"/>
        </w:rPr>
        <w:br w:type="page"/>
      </w:r>
    </w:p>
    <w:p w:rsidR="0009765B" w:rsidRPr="004A641F" w:rsidRDefault="0009765B" w:rsidP="0009765B">
      <w:pPr>
        <w:numPr>
          <w:ilvl w:val="0"/>
          <w:numId w:val="1"/>
        </w:numPr>
        <w:rPr>
          <w:rFonts w:cstheme="minorHAnsi"/>
          <w:b/>
          <w:color w:val="000000" w:themeColor="text1"/>
        </w:rPr>
      </w:pPr>
      <w:r>
        <w:rPr>
          <w:rFonts w:cstheme="minorHAnsi"/>
          <w:b/>
          <w:color w:val="000000" w:themeColor="text1"/>
        </w:rPr>
        <w:lastRenderedPageBreak/>
        <w:t>Users can add/delete the gray-and-</w:t>
      </w:r>
      <w:r w:rsidRPr="004A641F">
        <w:rPr>
          <w:rFonts w:cstheme="minorHAnsi"/>
          <w:b/>
          <w:color w:val="000000" w:themeColor="text1"/>
        </w:rPr>
        <w:t>white shaded data</w:t>
      </w:r>
      <w:r>
        <w:rPr>
          <w:rFonts w:cstheme="minorHAnsi"/>
          <w:b/>
          <w:color w:val="000000" w:themeColor="text1"/>
        </w:rPr>
        <w:t>-</w:t>
      </w:r>
      <w:r w:rsidRPr="004A641F">
        <w:rPr>
          <w:rFonts w:cstheme="minorHAnsi"/>
          <w:b/>
          <w:color w:val="000000" w:themeColor="text1"/>
        </w:rPr>
        <w:t>entry rows (lines) in the tables as necessary</w:t>
      </w:r>
      <w:r>
        <w:rPr>
          <w:rFonts w:cstheme="minorHAnsi"/>
          <w:b/>
          <w:color w:val="000000" w:themeColor="text1"/>
        </w:rPr>
        <w:t>—</w:t>
      </w:r>
      <w:r w:rsidRPr="004A641F">
        <w:rPr>
          <w:rFonts w:cstheme="minorHAnsi"/>
          <w:b/>
          <w:color w:val="000000" w:themeColor="text1"/>
        </w:rPr>
        <w:t>but be sure to stay within the boundaries of the table when doing so!</w:t>
      </w:r>
    </w:p>
    <w:p w:rsidR="0009765B" w:rsidRPr="004A641F" w:rsidRDefault="0009765B" w:rsidP="0009765B">
      <w:pPr>
        <w:ind w:left="720"/>
        <w:rPr>
          <w:rFonts w:cstheme="minorHAnsi"/>
          <w:b/>
          <w:color w:val="000000" w:themeColor="text1"/>
        </w:rPr>
      </w:pPr>
    </w:p>
    <w:p w:rsidR="0009765B" w:rsidRPr="004A641F" w:rsidRDefault="0009765B" w:rsidP="0009765B">
      <w:pPr>
        <w:numPr>
          <w:ilvl w:val="0"/>
          <w:numId w:val="1"/>
        </w:numPr>
        <w:rPr>
          <w:rFonts w:cstheme="minorHAnsi"/>
          <w:b/>
          <w:color w:val="000000" w:themeColor="text1"/>
        </w:rPr>
      </w:pPr>
      <w:r w:rsidRPr="004A641F">
        <w:rPr>
          <w:rFonts w:cstheme="minorHAnsi"/>
          <w:b/>
          <w:color w:val="000000" w:themeColor="text1"/>
        </w:rPr>
        <w:t xml:space="preserve">Ensure </w:t>
      </w:r>
      <w:r>
        <w:rPr>
          <w:rFonts w:cstheme="minorHAnsi"/>
          <w:b/>
          <w:color w:val="000000" w:themeColor="text1"/>
        </w:rPr>
        <w:t xml:space="preserve">that </w:t>
      </w:r>
      <w:r w:rsidRPr="004A641F">
        <w:rPr>
          <w:rFonts w:cstheme="minorHAnsi"/>
          <w:b/>
          <w:color w:val="000000" w:themeColor="text1"/>
        </w:rPr>
        <w:t xml:space="preserve">you close any open programs for best performance of the </w:t>
      </w:r>
      <w:r>
        <w:rPr>
          <w:rFonts w:cstheme="minorHAnsi"/>
          <w:b/>
          <w:color w:val="000000" w:themeColor="text1"/>
        </w:rPr>
        <w:t>t</w:t>
      </w:r>
      <w:r w:rsidRPr="004A641F">
        <w:rPr>
          <w:rFonts w:cstheme="minorHAnsi"/>
          <w:b/>
          <w:color w:val="000000" w:themeColor="text1"/>
        </w:rPr>
        <w:t>ool</w:t>
      </w:r>
      <w:r>
        <w:rPr>
          <w:rFonts w:cstheme="minorHAnsi"/>
          <w:b/>
          <w:color w:val="000000" w:themeColor="text1"/>
        </w:rPr>
        <w:t>.</w:t>
      </w:r>
    </w:p>
    <w:p w:rsidR="0009765B" w:rsidRPr="004A641F" w:rsidRDefault="0009765B" w:rsidP="0009765B">
      <w:pPr>
        <w:ind w:left="720"/>
        <w:rPr>
          <w:rFonts w:cstheme="minorHAnsi"/>
          <w:b/>
          <w:color w:val="000000" w:themeColor="text1"/>
        </w:rPr>
      </w:pPr>
    </w:p>
    <w:p w:rsidR="0009765B" w:rsidRPr="004A641F" w:rsidRDefault="0009765B" w:rsidP="0009765B">
      <w:pPr>
        <w:numPr>
          <w:ilvl w:val="0"/>
          <w:numId w:val="1"/>
        </w:numPr>
        <w:rPr>
          <w:rFonts w:cstheme="minorHAnsi"/>
          <w:b/>
          <w:color w:val="000000" w:themeColor="text1"/>
        </w:rPr>
      </w:pPr>
      <w:r w:rsidRPr="004A641F">
        <w:rPr>
          <w:rFonts w:cstheme="minorHAnsi"/>
          <w:b/>
          <w:color w:val="000000" w:themeColor="text1"/>
        </w:rPr>
        <w:t>Clipboard errors (Error Code 4605) may result from having a computer with limited RAM</w:t>
      </w:r>
      <w:r>
        <w:rPr>
          <w:rFonts w:cstheme="minorHAnsi"/>
          <w:b/>
          <w:color w:val="000000" w:themeColor="text1"/>
        </w:rPr>
        <w:t>;</w:t>
      </w:r>
      <w:r w:rsidRPr="004A641F">
        <w:rPr>
          <w:rFonts w:cstheme="minorHAnsi"/>
          <w:b/>
          <w:color w:val="000000" w:themeColor="text1"/>
        </w:rPr>
        <w:t xml:space="preserve"> if you get this error during the TIRP generation, clear your clipboard memory manually or restart your computer</w:t>
      </w:r>
      <w:r>
        <w:rPr>
          <w:rFonts w:cstheme="minorHAnsi"/>
          <w:b/>
          <w:color w:val="000000" w:themeColor="text1"/>
        </w:rPr>
        <w:t>.</w:t>
      </w:r>
      <w:r w:rsidRPr="004A641F">
        <w:rPr>
          <w:rFonts w:cstheme="minorHAnsi"/>
          <w:b/>
          <w:color w:val="000000" w:themeColor="text1"/>
        </w:rPr>
        <w:t xml:space="preserve"> (</w:t>
      </w:r>
      <w:r>
        <w:rPr>
          <w:rFonts w:cstheme="minorHAnsi"/>
          <w:b/>
          <w:color w:val="000000" w:themeColor="text1"/>
        </w:rPr>
        <w:t>I</w:t>
      </w:r>
      <w:r w:rsidRPr="004A641F">
        <w:rPr>
          <w:rFonts w:cstheme="minorHAnsi"/>
          <w:b/>
          <w:color w:val="000000" w:themeColor="text1"/>
        </w:rPr>
        <w:t>t will auto clear the clipboard at restart</w:t>
      </w:r>
      <w:r>
        <w:rPr>
          <w:rFonts w:cstheme="minorHAnsi"/>
          <w:b/>
          <w:color w:val="000000" w:themeColor="text1"/>
        </w:rPr>
        <w:t>.</w:t>
      </w:r>
      <w:r w:rsidRPr="004A641F">
        <w:rPr>
          <w:rFonts w:cstheme="minorHAnsi"/>
          <w:b/>
          <w:color w:val="000000" w:themeColor="text1"/>
        </w:rPr>
        <w:t>)</w:t>
      </w:r>
    </w:p>
    <w:p w:rsidR="0009765B" w:rsidRPr="004A641F" w:rsidRDefault="0009765B" w:rsidP="0009765B">
      <w:pPr>
        <w:ind w:left="720"/>
        <w:rPr>
          <w:rFonts w:cstheme="minorHAnsi"/>
          <w:b/>
          <w:color w:val="000000" w:themeColor="text1"/>
        </w:rPr>
      </w:pPr>
    </w:p>
    <w:p w:rsidR="0009765B" w:rsidRPr="004A641F" w:rsidRDefault="0009765B" w:rsidP="0009765B">
      <w:pPr>
        <w:numPr>
          <w:ilvl w:val="0"/>
          <w:numId w:val="1"/>
        </w:numPr>
        <w:rPr>
          <w:rFonts w:cstheme="minorHAnsi"/>
          <w:b/>
          <w:color w:val="000000" w:themeColor="text1"/>
        </w:rPr>
      </w:pPr>
      <w:r w:rsidRPr="004A641F">
        <w:rPr>
          <w:rFonts w:cstheme="minorHAnsi"/>
          <w:b/>
          <w:color w:val="000000" w:themeColor="text1"/>
        </w:rPr>
        <w:t xml:space="preserve">How do I clear my clipboard manually? Go to your Windows </w:t>
      </w:r>
      <w:r>
        <w:rPr>
          <w:rFonts w:cstheme="minorHAnsi"/>
          <w:b/>
          <w:color w:val="000000" w:themeColor="text1"/>
        </w:rPr>
        <w:t>s</w:t>
      </w:r>
      <w:r w:rsidRPr="004A641F">
        <w:rPr>
          <w:rFonts w:cstheme="minorHAnsi"/>
          <w:b/>
          <w:color w:val="000000" w:themeColor="text1"/>
        </w:rPr>
        <w:t xml:space="preserve">tart button, type in </w:t>
      </w:r>
      <w:r>
        <w:rPr>
          <w:rFonts w:cstheme="minorHAnsi"/>
          <w:b/>
          <w:color w:val="000000" w:themeColor="text1"/>
        </w:rPr>
        <w:t>“</w:t>
      </w:r>
      <w:proofErr w:type="spellStart"/>
      <w:r w:rsidRPr="004A641F">
        <w:rPr>
          <w:rFonts w:cstheme="minorHAnsi"/>
          <w:b/>
          <w:color w:val="000000" w:themeColor="text1"/>
        </w:rPr>
        <w:t>cmd</w:t>
      </w:r>
      <w:proofErr w:type="spellEnd"/>
      <w:r w:rsidRPr="004A641F">
        <w:rPr>
          <w:rFonts w:cstheme="minorHAnsi"/>
          <w:b/>
          <w:color w:val="000000" w:themeColor="text1"/>
        </w:rPr>
        <w:t>,</w:t>
      </w:r>
      <w:r>
        <w:rPr>
          <w:rFonts w:cstheme="minorHAnsi"/>
          <w:b/>
          <w:color w:val="000000" w:themeColor="text1"/>
        </w:rPr>
        <w:t>”</w:t>
      </w:r>
      <w:r w:rsidRPr="004A641F">
        <w:rPr>
          <w:rFonts w:cstheme="minorHAnsi"/>
          <w:b/>
          <w:color w:val="000000" w:themeColor="text1"/>
        </w:rPr>
        <w:t xml:space="preserve"> at the command prompt type: </w:t>
      </w:r>
      <w:r>
        <w:rPr>
          <w:rFonts w:cstheme="minorHAnsi"/>
          <w:b/>
          <w:color w:val="000000" w:themeColor="text1"/>
        </w:rPr>
        <w:t>“</w:t>
      </w:r>
      <w:r w:rsidRPr="004A641F">
        <w:rPr>
          <w:rFonts w:cstheme="minorHAnsi"/>
          <w:b/>
          <w:color w:val="000000" w:themeColor="text1"/>
        </w:rPr>
        <w:t>echo off | clip</w:t>
      </w:r>
      <w:r>
        <w:rPr>
          <w:rFonts w:cstheme="minorHAnsi"/>
          <w:b/>
          <w:color w:val="000000" w:themeColor="text1"/>
        </w:rPr>
        <w:t>,”</w:t>
      </w:r>
      <w:r w:rsidRPr="004A641F">
        <w:rPr>
          <w:rFonts w:cstheme="minorHAnsi"/>
          <w:b/>
          <w:color w:val="000000" w:themeColor="text1"/>
        </w:rPr>
        <w:t xml:space="preserve"> and then hit the </w:t>
      </w:r>
      <w:r>
        <w:rPr>
          <w:rFonts w:cstheme="minorHAnsi"/>
          <w:b/>
          <w:color w:val="000000" w:themeColor="text1"/>
        </w:rPr>
        <w:t>“</w:t>
      </w:r>
      <w:r w:rsidRPr="004A641F">
        <w:rPr>
          <w:rFonts w:cstheme="minorHAnsi"/>
          <w:b/>
          <w:color w:val="000000" w:themeColor="text1"/>
        </w:rPr>
        <w:t>Enter</w:t>
      </w:r>
      <w:r>
        <w:rPr>
          <w:rFonts w:cstheme="minorHAnsi"/>
          <w:b/>
          <w:color w:val="000000" w:themeColor="text1"/>
        </w:rPr>
        <w:t>”</w:t>
      </w:r>
      <w:r w:rsidRPr="004A641F">
        <w:rPr>
          <w:rFonts w:cstheme="minorHAnsi"/>
          <w:b/>
          <w:color w:val="000000" w:themeColor="text1"/>
        </w:rPr>
        <w:t xml:space="preserve"> key</w:t>
      </w:r>
      <w:r>
        <w:rPr>
          <w:rFonts w:cstheme="minorHAnsi"/>
          <w:b/>
          <w:color w:val="000000" w:themeColor="text1"/>
        </w:rPr>
        <w:t>;</w:t>
      </w:r>
      <w:r w:rsidRPr="004A641F">
        <w:rPr>
          <w:rFonts w:cstheme="minorHAnsi"/>
          <w:b/>
          <w:color w:val="000000" w:themeColor="text1"/>
        </w:rPr>
        <w:t xml:space="preserve"> your clipboard will be clear</w:t>
      </w:r>
      <w:r>
        <w:rPr>
          <w:rFonts w:cstheme="minorHAnsi"/>
          <w:b/>
          <w:color w:val="000000" w:themeColor="text1"/>
        </w:rPr>
        <w:t>.</w:t>
      </w:r>
      <w:r w:rsidRPr="004A641F">
        <w:rPr>
          <w:rFonts w:cstheme="minorHAnsi"/>
          <w:b/>
          <w:color w:val="000000" w:themeColor="text1"/>
        </w:rPr>
        <w:t xml:space="preserve"> </w:t>
      </w:r>
    </w:p>
    <w:p w:rsidR="0009765B" w:rsidRPr="004A641F" w:rsidRDefault="0009765B" w:rsidP="0009765B">
      <w:pPr>
        <w:ind w:left="720"/>
        <w:rPr>
          <w:rFonts w:cstheme="minorHAnsi"/>
          <w:b/>
          <w:color w:val="000000" w:themeColor="text1"/>
        </w:rPr>
      </w:pPr>
    </w:p>
    <w:p w:rsidR="0009765B" w:rsidRPr="004A641F" w:rsidRDefault="0009765B" w:rsidP="0009765B">
      <w:pPr>
        <w:numPr>
          <w:ilvl w:val="0"/>
          <w:numId w:val="1"/>
        </w:numPr>
        <w:rPr>
          <w:rFonts w:cstheme="minorHAnsi"/>
          <w:b/>
          <w:color w:val="000000" w:themeColor="text1"/>
        </w:rPr>
      </w:pPr>
      <w:r w:rsidRPr="004A641F">
        <w:rPr>
          <w:rFonts w:cstheme="minorHAnsi"/>
          <w:b/>
          <w:color w:val="000000" w:themeColor="text1"/>
        </w:rPr>
        <w:t>Note: In case you are wondering, th</w:t>
      </w:r>
      <w:r>
        <w:rPr>
          <w:rFonts w:cstheme="minorHAnsi"/>
          <w:b/>
          <w:color w:val="000000" w:themeColor="text1"/>
        </w:rPr>
        <w:t>e</w:t>
      </w:r>
      <w:r w:rsidRPr="004A641F">
        <w:rPr>
          <w:rFonts w:cstheme="minorHAnsi"/>
          <w:b/>
          <w:color w:val="000000" w:themeColor="text1"/>
        </w:rPr>
        <w:t xml:space="preserve"> symbol “|” is known as the “vertical bar” symbol</w:t>
      </w:r>
      <w:r>
        <w:rPr>
          <w:rFonts w:cstheme="minorHAnsi"/>
          <w:b/>
          <w:color w:val="000000" w:themeColor="text1"/>
        </w:rPr>
        <w:t>;</w:t>
      </w:r>
      <w:r w:rsidRPr="004A641F">
        <w:rPr>
          <w:rFonts w:cstheme="minorHAnsi"/>
          <w:b/>
          <w:color w:val="000000" w:themeColor="text1"/>
        </w:rPr>
        <w:t xml:space="preserve"> you enter it by pressing the </w:t>
      </w:r>
      <w:r>
        <w:rPr>
          <w:rFonts w:cstheme="minorHAnsi"/>
          <w:b/>
          <w:color w:val="000000" w:themeColor="text1"/>
        </w:rPr>
        <w:t>“</w:t>
      </w:r>
      <w:r w:rsidRPr="004A641F">
        <w:rPr>
          <w:rFonts w:cstheme="minorHAnsi"/>
          <w:b/>
          <w:color w:val="000000" w:themeColor="text1"/>
        </w:rPr>
        <w:t>Shift</w:t>
      </w:r>
      <w:r>
        <w:rPr>
          <w:rFonts w:cstheme="minorHAnsi"/>
          <w:b/>
          <w:color w:val="000000" w:themeColor="text1"/>
        </w:rPr>
        <w:t>”</w:t>
      </w:r>
      <w:r w:rsidRPr="004A641F">
        <w:rPr>
          <w:rFonts w:cstheme="minorHAnsi"/>
          <w:b/>
          <w:color w:val="000000" w:themeColor="text1"/>
        </w:rPr>
        <w:t xml:space="preserve"> key and the </w:t>
      </w:r>
      <w:r>
        <w:rPr>
          <w:rFonts w:cstheme="minorHAnsi"/>
          <w:b/>
          <w:color w:val="000000" w:themeColor="text1"/>
        </w:rPr>
        <w:t>“b</w:t>
      </w:r>
      <w:r w:rsidRPr="004A641F">
        <w:rPr>
          <w:rFonts w:cstheme="minorHAnsi"/>
          <w:b/>
          <w:color w:val="000000" w:themeColor="text1"/>
        </w:rPr>
        <w:t>ackslash</w:t>
      </w:r>
      <w:r>
        <w:rPr>
          <w:rFonts w:cstheme="minorHAnsi"/>
          <w:b/>
          <w:color w:val="000000" w:themeColor="text1"/>
        </w:rPr>
        <w:t>”</w:t>
      </w:r>
      <w:r w:rsidRPr="004A641F">
        <w:rPr>
          <w:rFonts w:cstheme="minorHAnsi"/>
          <w:b/>
          <w:color w:val="000000" w:themeColor="text1"/>
        </w:rPr>
        <w:t xml:space="preserve"> key (above the </w:t>
      </w:r>
      <w:r>
        <w:rPr>
          <w:rFonts w:cstheme="minorHAnsi"/>
          <w:b/>
          <w:color w:val="000000" w:themeColor="text1"/>
        </w:rPr>
        <w:t>“</w:t>
      </w:r>
      <w:r w:rsidRPr="004A641F">
        <w:rPr>
          <w:rFonts w:cstheme="minorHAnsi"/>
          <w:b/>
          <w:color w:val="000000" w:themeColor="text1"/>
        </w:rPr>
        <w:t>Enter</w:t>
      </w:r>
      <w:r>
        <w:rPr>
          <w:rFonts w:cstheme="minorHAnsi"/>
          <w:b/>
          <w:color w:val="000000" w:themeColor="text1"/>
        </w:rPr>
        <w:t>”</w:t>
      </w:r>
      <w:r w:rsidRPr="004A641F">
        <w:rPr>
          <w:rFonts w:cstheme="minorHAnsi"/>
          <w:b/>
          <w:color w:val="000000" w:themeColor="text1"/>
        </w:rPr>
        <w:t xml:space="preserve"> key)</w:t>
      </w:r>
      <w:r>
        <w:rPr>
          <w:rFonts w:cstheme="minorHAnsi"/>
          <w:b/>
          <w:color w:val="000000" w:themeColor="text1"/>
        </w:rPr>
        <w:t>.</w:t>
      </w:r>
    </w:p>
    <w:p w:rsidR="0009765B" w:rsidRPr="004A641F" w:rsidRDefault="0009765B" w:rsidP="0009765B">
      <w:pPr>
        <w:ind w:left="720"/>
        <w:rPr>
          <w:rFonts w:cstheme="minorHAnsi"/>
          <w:b/>
          <w:color w:val="000000" w:themeColor="text1"/>
        </w:rPr>
      </w:pPr>
    </w:p>
    <w:p w:rsidR="0009765B" w:rsidRPr="004A641F" w:rsidRDefault="0009765B" w:rsidP="0009765B">
      <w:pPr>
        <w:numPr>
          <w:ilvl w:val="0"/>
          <w:numId w:val="1"/>
        </w:numPr>
        <w:rPr>
          <w:rFonts w:cstheme="minorHAnsi"/>
          <w:b/>
          <w:color w:val="000000" w:themeColor="text1"/>
        </w:rPr>
      </w:pPr>
      <w:r w:rsidRPr="004A641F">
        <w:rPr>
          <w:rFonts w:cstheme="minorHAnsi"/>
          <w:b/>
          <w:color w:val="000000" w:themeColor="text1"/>
        </w:rPr>
        <w:t>Here</w:t>
      </w:r>
      <w:r>
        <w:rPr>
          <w:rFonts w:cstheme="minorHAnsi"/>
          <w:b/>
          <w:color w:val="000000" w:themeColor="text1"/>
        </w:rPr>
        <w:t xml:space="preserve"> is an example at the</w:t>
      </w:r>
      <w:r w:rsidRPr="004A641F">
        <w:rPr>
          <w:rFonts w:cstheme="minorHAnsi"/>
          <w:b/>
          <w:color w:val="000000" w:themeColor="text1"/>
        </w:rPr>
        <w:t xml:space="preserve"> command prompt (username: </w:t>
      </w:r>
      <w:proofErr w:type="spellStart"/>
      <w:r w:rsidRPr="004A641F">
        <w:rPr>
          <w:rFonts w:cstheme="minorHAnsi"/>
          <w:b/>
          <w:color w:val="000000" w:themeColor="text1"/>
        </w:rPr>
        <w:t>amoore</w:t>
      </w:r>
      <w:proofErr w:type="spellEnd"/>
      <w:r w:rsidRPr="004A641F">
        <w:rPr>
          <w:rFonts w:cstheme="minorHAnsi"/>
          <w:b/>
          <w:color w:val="000000" w:themeColor="text1"/>
        </w:rPr>
        <w:t>)</w:t>
      </w:r>
      <w:r>
        <w:rPr>
          <w:rFonts w:cstheme="minorHAnsi"/>
          <w:b/>
          <w:color w:val="000000" w:themeColor="text1"/>
        </w:rPr>
        <w:t>.</w:t>
      </w:r>
    </w:p>
    <w:p w:rsidR="0009765B" w:rsidRPr="004A641F" w:rsidRDefault="0009765B" w:rsidP="0009765B">
      <w:pPr>
        <w:ind w:left="720"/>
        <w:rPr>
          <w:color w:val="000000" w:themeColor="text1"/>
          <w:sz w:val="32"/>
          <w:szCs w:val="32"/>
        </w:rPr>
      </w:pPr>
    </w:p>
    <w:p w:rsidR="0009765B" w:rsidRPr="004A641F" w:rsidRDefault="0009765B" w:rsidP="0009765B">
      <w:pPr>
        <w:ind w:left="720"/>
        <w:rPr>
          <w:color w:val="000000" w:themeColor="text1"/>
          <w:sz w:val="32"/>
          <w:szCs w:val="32"/>
        </w:rPr>
      </w:pPr>
      <w:r w:rsidRPr="004A641F">
        <w:rPr>
          <w:noProof/>
          <w:color w:val="000000" w:themeColor="text1"/>
          <w:sz w:val="32"/>
          <w:szCs w:val="32"/>
        </w:rPr>
        <w:drawing>
          <wp:inline distT="0" distB="0" distL="0" distR="0" wp14:anchorId="6925DA45" wp14:editId="6C337197">
            <wp:extent cx="5039970" cy="3267075"/>
            <wp:effectExtent l="0" t="0" r="8890" b="0"/>
            <wp:docPr id="119" name="Picture 102" descr="K:\ACTIVE\2012_ACRP_04-15\Deliverables\Task 8 Final Tool, User Guide, and Report\Drafts\Tirp Graphics\Manual Clipboard Cle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CTIVE\2012_ACRP_04-15\Deliverables\Task 8 Final Tool, User Guide, and Report\Drafts\Tirp Graphics\Manual Clipboard Clearin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68" t="8718" r="10770" b="19146"/>
                    <a:stretch/>
                  </pic:blipFill>
                  <pic:spPr bwMode="auto">
                    <a:xfrm>
                      <a:off x="0" y="0"/>
                      <a:ext cx="5066597" cy="3284335"/>
                    </a:xfrm>
                    <a:prstGeom prst="rect">
                      <a:avLst/>
                    </a:prstGeom>
                    <a:noFill/>
                    <a:ln>
                      <a:noFill/>
                    </a:ln>
                    <a:extLst>
                      <a:ext uri="{53640926-AAD7-44D8-BBD7-CCE9431645EC}">
                        <a14:shadowObscured xmlns:a14="http://schemas.microsoft.com/office/drawing/2010/main"/>
                      </a:ext>
                    </a:extLst>
                  </pic:spPr>
                </pic:pic>
              </a:graphicData>
            </a:graphic>
          </wp:inline>
        </w:drawing>
      </w:r>
    </w:p>
    <w:p w:rsidR="0009765B" w:rsidRPr="004A641F" w:rsidRDefault="0009765B" w:rsidP="0009765B">
      <w:pPr>
        <w:ind w:left="720"/>
        <w:rPr>
          <w:b/>
          <w:bCs/>
          <w:color w:val="000000" w:themeColor="text1"/>
          <w:sz w:val="32"/>
          <w:szCs w:val="32"/>
        </w:rPr>
      </w:pPr>
    </w:p>
    <w:p w:rsidR="0009765B" w:rsidRPr="004A641F" w:rsidRDefault="0009765B" w:rsidP="0009765B">
      <w:pPr>
        <w:jc w:val="center"/>
        <w:rPr>
          <w:rFonts w:cstheme="minorHAnsi"/>
          <w:b/>
          <w:color w:val="000000" w:themeColor="text1"/>
        </w:rPr>
      </w:pPr>
      <w:r w:rsidRPr="004A641F">
        <w:rPr>
          <w:rFonts w:cstheme="minorHAnsi"/>
          <w:b/>
          <w:color w:val="000000" w:themeColor="text1"/>
          <w:sz w:val="28"/>
          <w:szCs w:val="28"/>
        </w:rPr>
        <w:t>Please read the User</w:t>
      </w:r>
      <w:r>
        <w:rPr>
          <w:rFonts w:cstheme="minorHAnsi"/>
          <w:b/>
          <w:color w:val="000000" w:themeColor="text1"/>
          <w:sz w:val="28"/>
          <w:szCs w:val="28"/>
        </w:rPr>
        <w:t>’s</w:t>
      </w:r>
      <w:r w:rsidRPr="004A641F">
        <w:rPr>
          <w:rFonts w:cstheme="minorHAnsi"/>
          <w:b/>
          <w:color w:val="000000" w:themeColor="text1"/>
          <w:sz w:val="28"/>
          <w:szCs w:val="28"/>
        </w:rPr>
        <w:t xml:space="preserve"> Guide and enjoy!</w:t>
      </w:r>
    </w:p>
    <w:p w:rsidR="0009765B" w:rsidRPr="004A641F" w:rsidRDefault="0009765B" w:rsidP="0009765B">
      <w:pPr>
        <w:pStyle w:val="ListParagraph"/>
        <w:numPr>
          <w:ilvl w:val="0"/>
          <w:numId w:val="1"/>
        </w:numPr>
        <w:rPr>
          <w:b/>
          <w:bCs/>
          <w:color w:val="000000" w:themeColor="text1"/>
          <w:sz w:val="32"/>
          <w:szCs w:val="32"/>
        </w:rPr>
      </w:pPr>
      <w:r w:rsidRPr="004A641F">
        <w:rPr>
          <w:color w:val="000000" w:themeColor="text1"/>
          <w:sz w:val="32"/>
          <w:szCs w:val="32"/>
        </w:rPr>
        <w:br w:type="page"/>
      </w:r>
    </w:p>
    <w:p w:rsidR="0009765B" w:rsidRPr="004A641F" w:rsidRDefault="0009765B" w:rsidP="0009765B">
      <w:pPr>
        <w:pStyle w:val="Heading1"/>
        <w:rPr>
          <w:color w:val="000000" w:themeColor="text1"/>
          <w:sz w:val="32"/>
          <w:szCs w:val="32"/>
        </w:rPr>
      </w:pPr>
      <w:bookmarkStart w:id="4" w:name="_Toc380740770"/>
      <w:r w:rsidRPr="004A641F">
        <w:rPr>
          <w:color w:val="000000" w:themeColor="text1"/>
          <w:sz w:val="32"/>
          <w:szCs w:val="32"/>
        </w:rPr>
        <w:lastRenderedPageBreak/>
        <w:t>Introduction</w:t>
      </w:r>
      <w:bookmarkEnd w:id="4"/>
    </w:p>
    <w:p w:rsidR="0009765B" w:rsidRPr="004A641F" w:rsidRDefault="0009765B" w:rsidP="0009765B">
      <w:pPr>
        <w:pStyle w:val="Heading2"/>
        <w:rPr>
          <w:color w:val="000000" w:themeColor="text1"/>
        </w:rPr>
      </w:pPr>
      <w:bookmarkStart w:id="5" w:name="_Toc380740771"/>
      <w:r w:rsidRPr="004A641F">
        <w:rPr>
          <w:color w:val="000000" w:themeColor="text1"/>
        </w:rPr>
        <w:t xml:space="preserve">Purpose of </w:t>
      </w:r>
      <w:r>
        <w:rPr>
          <w:color w:val="000000" w:themeColor="text1"/>
        </w:rPr>
        <w:t xml:space="preserve">the </w:t>
      </w:r>
      <w:r w:rsidRPr="004A641F">
        <w:rPr>
          <w:color w:val="000000" w:themeColor="text1"/>
        </w:rPr>
        <w:t>TIRP Tool</w:t>
      </w:r>
      <w:bookmarkEnd w:id="5"/>
    </w:p>
    <w:p w:rsidR="0009765B" w:rsidRPr="004A641F" w:rsidRDefault="0009765B" w:rsidP="0009765B">
      <w:pPr>
        <w:rPr>
          <w:color w:val="000000" w:themeColor="text1"/>
        </w:rPr>
      </w:pPr>
      <w:r w:rsidRPr="004A641F">
        <w:rPr>
          <w:color w:val="000000" w:themeColor="text1"/>
        </w:rPr>
        <w:t>The Terminal Incident Response Plan (TIRP) tool was designed to support airport personnel in creating effective TIRPs for evacuation, shelter</w:t>
      </w:r>
      <w:r>
        <w:rPr>
          <w:color w:val="000000" w:themeColor="text1"/>
        </w:rPr>
        <w:t>ing</w:t>
      </w:r>
      <w:r w:rsidRPr="004A641F">
        <w:rPr>
          <w:color w:val="000000" w:themeColor="text1"/>
        </w:rPr>
        <w:t>-in-place (SIP) procedures, and repopulation for a variety of incidents that disrupt normal operations in airport passenger terminals. Users input information unique to their airport and the nature of the incident, and the tool will automatically generate a plan that adheres to specific airport terminal configurations, policies, and standard operating procedures</w:t>
      </w:r>
      <w:r>
        <w:rPr>
          <w:color w:val="000000" w:themeColor="text1"/>
        </w:rPr>
        <w:t xml:space="preserve"> (SOPs)</w:t>
      </w:r>
      <w:r w:rsidRPr="004A641F">
        <w:rPr>
          <w:color w:val="000000" w:themeColor="text1"/>
        </w:rPr>
        <w:t>.</w:t>
      </w:r>
    </w:p>
    <w:p w:rsidR="0009765B" w:rsidRPr="004A641F" w:rsidRDefault="0009765B" w:rsidP="0009765B">
      <w:pPr>
        <w:rPr>
          <w:color w:val="000000" w:themeColor="text1"/>
        </w:rPr>
      </w:pPr>
    </w:p>
    <w:p w:rsidR="0009765B" w:rsidRPr="004A641F" w:rsidRDefault="0009765B" w:rsidP="0009765B">
      <w:pPr>
        <w:rPr>
          <w:color w:val="000000" w:themeColor="text1"/>
        </w:rPr>
      </w:pPr>
      <w:r w:rsidRPr="004A641F">
        <w:rPr>
          <w:color w:val="000000" w:themeColor="text1"/>
        </w:rPr>
        <w:t>A TIRP includes separate actionable response plans for nine of the most disruptive types of incidents. The</w:t>
      </w:r>
      <w:r>
        <w:rPr>
          <w:color w:val="000000" w:themeColor="text1"/>
        </w:rPr>
        <w:t>se</w:t>
      </w:r>
      <w:r w:rsidRPr="004A641F">
        <w:rPr>
          <w:color w:val="000000" w:themeColor="text1"/>
        </w:rPr>
        <w:t xml:space="preserve"> incidents </w:t>
      </w:r>
      <w:r>
        <w:rPr>
          <w:color w:val="000000" w:themeColor="text1"/>
        </w:rPr>
        <w:t>are</w:t>
      </w:r>
      <w:r w:rsidRPr="004A641F">
        <w:rPr>
          <w:color w:val="000000" w:themeColor="text1"/>
        </w:rPr>
        <w:t xml:space="preserve"> snowstorms, hurricanes, tornadoes, earthquakes, structural fires, electrical outages, bomb threats, security breaches, and active shooter incidents. For other types of incidents, users can adapt plans from the most closely related of the nine basic incidents (e.g., plans for an Internet outage can be adapted from plans for an electrical outage). As a Microsoft Word document, the TIRP can be further edited and customized to suit the specific needs of the airport. Designed to save users both time and trouble during disruptive events, the TIRP tool is easy to use and provides realistic, actionable response plans.</w:t>
      </w:r>
    </w:p>
    <w:p w:rsidR="0009765B" w:rsidRPr="004A641F" w:rsidRDefault="0009765B" w:rsidP="0009765B">
      <w:pPr>
        <w:rPr>
          <w:color w:val="000000" w:themeColor="text1"/>
        </w:rPr>
      </w:pPr>
    </w:p>
    <w:p w:rsidR="0009765B" w:rsidRPr="007A451A" w:rsidRDefault="0009765B" w:rsidP="0009765B">
      <w:pPr>
        <w:rPr>
          <w:color w:val="000000" w:themeColor="text1"/>
          <w:szCs w:val="24"/>
        </w:rPr>
      </w:pPr>
      <w:r w:rsidRPr="007A451A">
        <w:rPr>
          <w:color w:val="000000" w:themeColor="text1"/>
          <w:szCs w:val="24"/>
        </w:rPr>
        <w:t xml:space="preserve">The tool </w:t>
      </w:r>
      <w:r w:rsidRPr="007A451A">
        <w:rPr>
          <w:i/>
          <w:color w:val="000000" w:themeColor="text1"/>
          <w:szCs w:val="24"/>
        </w:rPr>
        <w:t>does not</w:t>
      </w:r>
      <w:r w:rsidRPr="007A451A">
        <w:rPr>
          <w:color w:val="000000" w:themeColor="text1"/>
          <w:szCs w:val="24"/>
        </w:rPr>
        <w:t xml:space="preserve"> generate a plan that duplicates an airport’s other essential plans such as the airport emergency plan (AEP) or the airport security program (ASP). Rather, the tool specifies where within existing plans a TIRP can provide additional guidance for managing passenger terminals during </w:t>
      </w:r>
      <w:proofErr w:type="spellStart"/>
      <w:r>
        <w:rPr>
          <w:color w:val="000000" w:themeColor="text1"/>
          <w:szCs w:val="24"/>
        </w:rPr>
        <w:t>nonroutine</w:t>
      </w:r>
      <w:proofErr w:type="spellEnd"/>
      <w:r w:rsidRPr="007A451A">
        <w:rPr>
          <w:color w:val="000000" w:themeColor="text1"/>
          <w:szCs w:val="24"/>
        </w:rPr>
        <w:t xml:space="preserve"> incidents ranging from a single medical evacuation to a full-scale natural disaster. TIRPs generated using the tool can be used as AEP sections, as additions to incident-specific annexes in AEPs, or as stand-alone plans referenced in AEPs. They can also be </w:t>
      </w:r>
      <w:r w:rsidRPr="007A451A">
        <w:rPr>
          <w:rStyle w:val="BodyTextChar"/>
          <w:color w:val="000000" w:themeColor="text1"/>
          <w:szCs w:val="24"/>
        </w:rPr>
        <w:t>incorporated into airport customer service manuals.</w:t>
      </w:r>
    </w:p>
    <w:p w:rsidR="0009765B" w:rsidRPr="004A641F" w:rsidRDefault="0009765B" w:rsidP="0009765B">
      <w:pPr>
        <w:pStyle w:val="Heading2"/>
        <w:rPr>
          <w:color w:val="000000" w:themeColor="text1"/>
        </w:rPr>
      </w:pPr>
      <w:bookmarkStart w:id="6" w:name="_Toc380740772"/>
      <w:r>
        <w:rPr>
          <w:color w:val="000000" w:themeColor="text1"/>
        </w:rPr>
        <w:t>Purpose of T</w:t>
      </w:r>
      <w:r w:rsidRPr="004A641F">
        <w:rPr>
          <w:color w:val="000000" w:themeColor="text1"/>
        </w:rPr>
        <w:t>his User</w:t>
      </w:r>
      <w:r>
        <w:rPr>
          <w:color w:val="000000" w:themeColor="text1"/>
        </w:rPr>
        <w:t>’s</w:t>
      </w:r>
      <w:r w:rsidRPr="004A641F">
        <w:rPr>
          <w:color w:val="000000" w:themeColor="text1"/>
        </w:rPr>
        <w:t xml:space="preserve"> Guide</w:t>
      </w:r>
      <w:bookmarkEnd w:id="6"/>
    </w:p>
    <w:p w:rsidR="0009765B" w:rsidRPr="004A641F" w:rsidRDefault="0009765B" w:rsidP="0009765B">
      <w:pPr>
        <w:rPr>
          <w:color w:val="000000" w:themeColor="text1"/>
        </w:rPr>
      </w:pPr>
      <w:r w:rsidRPr="004A641F">
        <w:rPr>
          <w:color w:val="000000" w:themeColor="text1"/>
        </w:rPr>
        <w:t>This guide directs airport operators, terminal managers, emergency managers, and planners step-by-step through the proces</w:t>
      </w:r>
      <w:r>
        <w:rPr>
          <w:color w:val="000000" w:themeColor="text1"/>
        </w:rPr>
        <w:t>s of generating TIRPs using the</w:t>
      </w:r>
      <w:r w:rsidRPr="004A641F">
        <w:rPr>
          <w:color w:val="000000" w:themeColor="text1"/>
        </w:rPr>
        <w:t xml:space="preserve"> </w:t>
      </w:r>
      <w:r>
        <w:rPr>
          <w:color w:val="000000" w:themeColor="text1"/>
        </w:rPr>
        <w:t xml:space="preserve">TIRP </w:t>
      </w:r>
      <w:r w:rsidRPr="004A641F">
        <w:rPr>
          <w:color w:val="000000" w:themeColor="text1"/>
        </w:rPr>
        <w:t>tool. It explains how to run the tool, input data, obtain outputs, and customize outputs.</w:t>
      </w:r>
    </w:p>
    <w:p w:rsidR="0009765B" w:rsidRPr="004A641F" w:rsidRDefault="0009765B" w:rsidP="0009765B">
      <w:pPr>
        <w:pStyle w:val="Heading2"/>
        <w:rPr>
          <w:color w:val="000000" w:themeColor="text1"/>
        </w:rPr>
      </w:pPr>
      <w:bookmarkStart w:id="7" w:name="_Toc380740773"/>
      <w:r w:rsidRPr="004A641F">
        <w:rPr>
          <w:color w:val="000000" w:themeColor="text1"/>
        </w:rPr>
        <w:t>Minimum System Requirement</w:t>
      </w:r>
      <w:bookmarkEnd w:id="7"/>
    </w:p>
    <w:p w:rsidR="0009765B" w:rsidRPr="004A641F" w:rsidRDefault="0009765B" w:rsidP="0009765B">
      <w:pPr>
        <w:rPr>
          <w:color w:val="000000" w:themeColor="text1"/>
        </w:rPr>
      </w:pPr>
      <w:r w:rsidRPr="004A641F">
        <w:rPr>
          <w:color w:val="000000" w:themeColor="text1"/>
        </w:rPr>
        <w:t>The TIRP tool can run on a laptop or desktop computer using Microsoft Excel and Microsoft Word, including macros, from Microsoft Office version 2007 or later. At this time</w:t>
      </w:r>
      <w:r>
        <w:rPr>
          <w:color w:val="000000" w:themeColor="text1"/>
        </w:rPr>
        <w:t>,</w:t>
      </w:r>
      <w:r w:rsidRPr="004A641F">
        <w:rPr>
          <w:color w:val="000000" w:themeColor="text1"/>
        </w:rPr>
        <w:t xml:space="preserve"> it cannot be run on tablets, smartph</w:t>
      </w:r>
      <w:r>
        <w:rPr>
          <w:color w:val="000000" w:themeColor="text1"/>
        </w:rPr>
        <w:t>ones, or other handheld devices</w:t>
      </w:r>
      <w:r w:rsidRPr="004A641F">
        <w:rPr>
          <w:color w:val="000000" w:themeColor="text1"/>
        </w:rPr>
        <w:t xml:space="preserve"> </w:t>
      </w:r>
      <w:r>
        <w:rPr>
          <w:color w:val="000000" w:themeColor="text1"/>
        </w:rPr>
        <w:t>since</w:t>
      </w:r>
      <w:r w:rsidRPr="004A641F">
        <w:rPr>
          <w:color w:val="000000" w:themeColor="text1"/>
        </w:rPr>
        <w:t xml:space="preserve"> Microsoft Office versions do not provide macro capabilities.</w:t>
      </w:r>
    </w:p>
    <w:p w:rsidR="0009765B" w:rsidRPr="004A641F" w:rsidRDefault="0009765B" w:rsidP="0009765B">
      <w:pPr>
        <w:rPr>
          <w:color w:val="000000" w:themeColor="text1"/>
        </w:rPr>
      </w:pPr>
    </w:p>
    <w:p w:rsidR="0009765B" w:rsidRPr="004A641F" w:rsidRDefault="0009765B" w:rsidP="0009765B">
      <w:pPr>
        <w:spacing w:after="120"/>
        <w:rPr>
          <w:color w:val="000000" w:themeColor="text1"/>
        </w:rPr>
      </w:pPr>
      <w:r w:rsidRPr="004A641F">
        <w:rPr>
          <w:color w:val="000000" w:themeColor="text1"/>
        </w:rPr>
        <w:t xml:space="preserve">When the user downloads the TIRP tool’s Excel file from the Transportation Research Board website, the user must enable macros. Since the tool is a macro-enabled spreadsheet, the user’s Excel software will prompt the user to select </w:t>
      </w:r>
      <w:r>
        <w:rPr>
          <w:color w:val="000000" w:themeColor="text1"/>
        </w:rPr>
        <w:t>“Enable t</w:t>
      </w:r>
      <w:r w:rsidRPr="007A451A">
        <w:rPr>
          <w:color w:val="000000" w:themeColor="text1"/>
        </w:rPr>
        <w:t xml:space="preserve">his </w:t>
      </w:r>
      <w:r>
        <w:rPr>
          <w:color w:val="000000" w:themeColor="text1"/>
        </w:rPr>
        <w:t>c</w:t>
      </w:r>
      <w:r w:rsidRPr="007A451A">
        <w:rPr>
          <w:color w:val="000000" w:themeColor="text1"/>
        </w:rPr>
        <w:t>ontent” and “OK”</w:t>
      </w:r>
      <w:r w:rsidRPr="004A641F">
        <w:rPr>
          <w:i/>
          <w:color w:val="000000" w:themeColor="text1"/>
        </w:rPr>
        <w:t xml:space="preserve"> </w:t>
      </w:r>
      <w:r w:rsidRPr="004A641F">
        <w:rPr>
          <w:color w:val="000000" w:themeColor="text1"/>
        </w:rPr>
        <w:t>to enable macros.</w:t>
      </w:r>
    </w:p>
    <w:p w:rsidR="0009765B" w:rsidRPr="004A641F" w:rsidRDefault="0009765B" w:rsidP="0009765B">
      <w:pPr>
        <w:pStyle w:val="Heading2"/>
        <w:rPr>
          <w:color w:val="000000" w:themeColor="text1"/>
        </w:rPr>
      </w:pPr>
      <w:bookmarkStart w:id="8" w:name="_Toc380740774"/>
      <w:r w:rsidRPr="004A641F">
        <w:rPr>
          <w:color w:val="000000" w:themeColor="text1"/>
        </w:rPr>
        <w:t>What the TIRP Tool Can Do</w:t>
      </w:r>
      <w:bookmarkEnd w:id="8"/>
    </w:p>
    <w:p w:rsidR="0009765B" w:rsidRPr="004A641F" w:rsidRDefault="0009765B" w:rsidP="0009765B">
      <w:pPr>
        <w:rPr>
          <w:color w:val="000000" w:themeColor="text1"/>
        </w:rPr>
      </w:pPr>
      <w:r w:rsidRPr="004A641F">
        <w:rPr>
          <w:color w:val="000000" w:themeColor="text1"/>
        </w:rPr>
        <w:t>The TIRP tool is an Excel spreadsheet with macros that receives inputs from the user, links them to appropriate plan text elements, calls for further detailed input as required, and produces a draft TIRP in a Word document that can easily be customized and shared with personnel responding to the incident.</w:t>
      </w:r>
    </w:p>
    <w:p w:rsidR="0009765B" w:rsidRPr="004A641F" w:rsidRDefault="0009765B" w:rsidP="0009765B">
      <w:pPr>
        <w:pStyle w:val="Heading2"/>
        <w:rPr>
          <w:color w:val="000000" w:themeColor="text1"/>
        </w:rPr>
      </w:pPr>
      <w:bookmarkStart w:id="9" w:name="_Toc380740775"/>
      <w:r w:rsidRPr="004A641F">
        <w:rPr>
          <w:color w:val="000000" w:themeColor="text1"/>
        </w:rPr>
        <w:lastRenderedPageBreak/>
        <w:t>Inputs</w:t>
      </w:r>
      <w:bookmarkEnd w:id="9"/>
    </w:p>
    <w:p w:rsidR="0009765B" w:rsidRPr="004A641F" w:rsidRDefault="0009765B" w:rsidP="0009765B">
      <w:pPr>
        <w:spacing w:after="120"/>
        <w:rPr>
          <w:color w:val="000000" w:themeColor="text1"/>
        </w:rPr>
      </w:pPr>
      <w:r w:rsidRPr="004A641F">
        <w:rPr>
          <w:color w:val="000000" w:themeColor="text1"/>
        </w:rPr>
        <w:t xml:space="preserve">Users enter specific data regarding airport characteristics, contacts, and existing </w:t>
      </w:r>
      <w:r>
        <w:rPr>
          <w:color w:val="000000" w:themeColor="text1"/>
        </w:rPr>
        <w:t>plans (e.g., AEPs or airport security plans</w:t>
      </w:r>
      <w:r w:rsidRPr="004A641F">
        <w:rPr>
          <w:color w:val="000000" w:themeColor="text1"/>
        </w:rPr>
        <w:t>) by filling in an initial incident checklist along with a series of simple Excel data</w:t>
      </w:r>
      <w:r>
        <w:rPr>
          <w:color w:val="000000" w:themeColor="text1"/>
        </w:rPr>
        <w:t xml:space="preserve"> input forms. The forms use yes-or-</w:t>
      </w:r>
      <w:r w:rsidRPr="004A641F">
        <w:rPr>
          <w:color w:val="000000" w:themeColor="text1"/>
        </w:rPr>
        <w:t>no and fill-in-the-blank questions to select or deselect pertinent sections. Input forms allow the airport to insert maps, photos, or other graphics to display features such as evacuation areas, pathways, or the location of emergency equipment. These custom input methods create a TIRP tailored to the specific physical configuration and risk profile of the airport.</w:t>
      </w:r>
    </w:p>
    <w:p w:rsidR="0009765B" w:rsidRPr="004A641F" w:rsidRDefault="0009765B" w:rsidP="0009765B">
      <w:pPr>
        <w:pStyle w:val="Heading2"/>
        <w:rPr>
          <w:color w:val="000000" w:themeColor="text1"/>
        </w:rPr>
      </w:pPr>
      <w:bookmarkStart w:id="10" w:name="_Toc380740776"/>
      <w:r w:rsidRPr="004A641F">
        <w:rPr>
          <w:color w:val="000000" w:themeColor="text1"/>
        </w:rPr>
        <w:t>Processing Within the Tool</w:t>
      </w:r>
      <w:bookmarkEnd w:id="10"/>
    </w:p>
    <w:p w:rsidR="0009765B" w:rsidRPr="004A641F" w:rsidRDefault="0009765B" w:rsidP="0009765B">
      <w:pPr>
        <w:spacing w:after="120"/>
        <w:rPr>
          <w:color w:val="000000" w:themeColor="text1"/>
        </w:rPr>
      </w:pPr>
      <w:r w:rsidRPr="004A641F">
        <w:rPr>
          <w:color w:val="000000" w:themeColor="text1"/>
        </w:rPr>
        <w:t>The heart of the TIRP tool is an Excel spreadsheet that uses macros to select critical pathways, select pertinent text elements, and logically organize the elements of the plan into chapters.</w:t>
      </w:r>
    </w:p>
    <w:p w:rsidR="0009765B" w:rsidRPr="004A641F" w:rsidRDefault="0009765B" w:rsidP="0009765B">
      <w:pPr>
        <w:pStyle w:val="Heading2"/>
        <w:rPr>
          <w:color w:val="000000" w:themeColor="text1"/>
        </w:rPr>
      </w:pPr>
      <w:bookmarkStart w:id="11" w:name="_Toc380740777"/>
      <w:r w:rsidRPr="004A641F">
        <w:rPr>
          <w:color w:val="000000" w:themeColor="text1"/>
        </w:rPr>
        <w:t>Outputs</w:t>
      </w:r>
      <w:bookmarkEnd w:id="11"/>
      <w:r w:rsidRPr="004A641F">
        <w:rPr>
          <w:color w:val="000000" w:themeColor="text1"/>
        </w:rPr>
        <w:t xml:space="preserve"> </w:t>
      </w:r>
    </w:p>
    <w:p w:rsidR="0009765B" w:rsidRPr="004A641F" w:rsidRDefault="0009765B" w:rsidP="0009765B">
      <w:pPr>
        <w:rPr>
          <w:color w:val="000000" w:themeColor="text1"/>
        </w:rPr>
      </w:pPr>
      <w:r w:rsidRPr="004A641F">
        <w:rPr>
          <w:color w:val="000000" w:themeColor="text1"/>
        </w:rPr>
        <w:t>The tool’s final macro converts the Excel output into a TIRP as a Word document that can be edited and further customized by the user. This document consists of separate chapters for SIP, evacua</w:t>
      </w:r>
      <w:r>
        <w:rPr>
          <w:color w:val="000000" w:themeColor="text1"/>
        </w:rPr>
        <w:t>tion, repopulation, and highest-</w:t>
      </w:r>
      <w:r w:rsidRPr="004A641F">
        <w:rPr>
          <w:color w:val="000000" w:themeColor="text1"/>
        </w:rPr>
        <w:t xml:space="preserve">impact incident types included via the initial incident checklist. Each chapter of the plan produced by the tool includes a checklist for all actions required by the plan. Additional chapters may be added to the plan by copying and editing the most related chapter and locally customizing it for other incident types (e.g., baggage system failure or air traffic control delays). Further guidance for selecting similar chapters is provided in the taxonomy of incident types in Table 6 of the </w:t>
      </w:r>
      <w:r>
        <w:rPr>
          <w:color w:val="000000" w:themeColor="text1"/>
        </w:rPr>
        <w:t>main body of the report</w:t>
      </w:r>
      <w:r w:rsidRPr="004A641F">
        <w:rPr>
          <w:color w:val="000000" w:themeColor="text1"/>
        </w:rPr>
        <w:t>.</w:t>
      </w:r>
    </w:p>
    <w:p w:rsidR="0009765B" w:rsidRPr="004A641F" w:rsidRDefault="0009765B" w:rsidP="0009765B">
      <w:pPr>
        <w:rPr>
          <w:color w:val="000000" w:themeColor="text1"/>
        </w:rPr>
      </w:pPr>
    </w:p>
    <w:p w:rsidR="0009765B" w:rsidRPr="004A641F" w:rsidRDefault="0009765B" w:rsidP="0009765B">
      <w:pPr>
        <w:rPr>
          <w:color w:val="000000" w:themeColor="text1"/>
        </w:rPr>
      </w:pPr>
      <w:r w:rsidRPr="004A641F">
        <w:rPr>
          <w:color w:val="000000" w:themeColor="text1"/>
        </w:rPr>
        <w:t>At the user’s discretion, the tool can also develop an appendix listing all related contact and coordination information. While this appendix may be useful when responding to incidents, it is not meant to replace contact lists required in the AEP, ASP, or other primary documents.</w:t>
      </w:r>
    </w:p>
    <w:p w:rsidR="0009765B" w:rsidRPr="004A641F" w:rsidRDefault="0009765B" w:rsidP="0009765B">
      <w:pPr>
        <w:pStyle w:val="Heading2"/>
        <w:rPr>
          <w:color w:val="000000" w:themeColor="text1"/>
        </w:rPr>
      </w:pPr>
      <w:bookmarkStart w:id="12" w:name="_Toc380740778"/>
      <w:r w:rsidRPr="004A641F">
        <w:rPr>
          <w:color w:val="000000" w:themeColor="text1"/>
        </w:rPr>
        <w:t>What the TIRP Tool Cannot Do</w:t>
      </w:r>
      <w:bookmarkEnd w:id="12"/>
    </w:p>
    <w:p w:rsidR="0009765B" w:rsidRPr="004A641F" w:rsidRDefault="0009765B" w:rsidP="0009765B">
      <w:pPr>
        <w:pStyle w:val="Bullet"/>
        <w:numPr>
          <w:ilvl w:val="0"/>
          <w:numId w:val="1"/>
        </w:numPr>
        <w:rPr>
          <w:color w:val="000000" w:themeColor="text1"/>
        </w:rPr>
      </w:pPr>
      <w:r w:rsidRPr="004A641F">
        <w:rPr>
          <w:color w:val="000000" w:themeColor="text1"/>
        </w:rPr>
        <w:t>The TIRP tool does not include a logical process for making the initial decision to activate an evacuation or SIP plan. That decision is best made by a designated airport authority with direct understanding of the unique nature of both the airport and the incident. Users activate the TIRP when the decision to evacuate or shelter in place has been made or is obvious to airport or tenant employees in the terminal. The latter case often occurs during incidents with no warning.</w:t>
      </w:r>
    </w:p>
    <w:p w:rsidR="0009765B" w:rsidRPr="004A641F" w:rsidRDefault="0009765B" w:rsidP="0009765B">
      <w:pPr>
        <w:pStyle w:val="Bullet"/>
        <w:numPr>
          <w:ilvl w:val="0"/>
          <w:numId w:val="1"/>
        </w:numPr>
        <w:rPr>
          <w:color w:val="000000" w:themeColor="text1"/>
        </w:rPr>
      </w:pPr>
      <w:r w:rsidRPr="004A641F">
        <w:rPr>
          <w:color w:val="000000" w:themeColor="text1"/>
        </w:rPr>
        <w:t>The tool is not designed for direct incorporation into an airport’s command, control, and communications system or for incorporation into a web-based coordination system. It is designed as a stand-alone program for generating TIRPs.</w:t>
      </w:r>
    </w:p>
    <w:p w:rsidR="0009765B" w:rsidRPr="004A641F" w:rsidRDefault="0009765B" w:rsidP="0009765B">
      <w:pPr>
        <w:pStyle w:val="Bullet"/>
        <w:numPr>
          <w:ilvl w:val="0"/>
          <w:numId w:val="1"/>
        </w:numPr>
        <w:rPr>
          <w:color w:val="000000" w:themeColor="text1"/>
        </w:rPr>
      </w:pPr>
      <w:r w:rsidRPr="004A641F">
        <w:rPr>
          <w:color w:val="000000" w:themeColor="text1"/>
        </w:rPr>
        <w:t>The tool does not generate automatic updates. However, users can easily and quickly update TIRPs due to user-friendly input forms and robust internal processing capability.</w:t>
      </w:r>
    </w:p>
    <w:p w:rsidR="0009765B" w:rsidRPr="004A641F" w:rsidRDefault="0009765B" w:rsidP="0009765B">
      <w:pPr>
        <w:pStyle w:val="Bullet"/>
        <w:numPr>
          <w:ilvl w:val="0"/>
          <w:numId w:val="1"/>
        </w:numPr>
        <w:rPr>
          <w:color w:val="000000" w:themeColor="text1"/>
        </w:rPr>
      </w:pPr>
      <w:r w:rsidRPr="004A641F">
        <w:rPr>
          <w:color w:val="000000" w:themeColor="text1"/>
        </w:rPr>
        <w:t>The tool does not generate training plans or drill and exercise scenarios. However, the TIRPs are highly suitable for use as training materials.</w:t>
      </w:r>
    </w:p>
    <w:p w:rsidR="0009765B" w:rsidRDefault="0009765B" w:rsidP="0009765B">
      <w:pPr>
        <w:pStyle w:val="Bullet"/>
        <w:numPr>
          <w:ilvl w:val="0"/>
          <w:numId w:val="1"/>
        </w:numPr>
        <w:rPr>
          <w:color w:val="000000" w:themeColor="text1"/>
        </w:rPr>
      </w:pPr>
      <w:r w:rsidRPr="004A641F">
        <w:rPr>
          <w:color w:val="000000" w:themeColor="text1"/>
        </w:rPr>
        <w:t>Other important airport plans are referenced in the plan produced by the TIRP</w:t>
      </w:r>
      <w:r>
        <w:rPr>
          <w:color w:val="000000" w:themeColor="text1"/>
        </w:rPr>
        <w:t>,</w:t>
      </w:r>
      <w:r w:rsidRPr="004A641F">
        <w:rPr>
          <w:color w:val="000000" w:themeColor="text1"/>
        </w:rPr>
        <w:t xml:space="preserve"> but the TIRP does </w:t>
      </w:r>
      <w:r w:rsidRPr="001F7696">
        <w:rPr>
          <w:b/>
          <w:color w:val="000000" w:themeColor="text1"/>
        </w:rPr>
        <w:t>not</w:t>
      </w:r>
      <w:r w:rsidRPr="001F7696">
        <w:rPr>
          <w:color w:val="000000" w:themeColor="text1"/>
        </w:rPr>
        <w:t xml:space="preserve"> </w:t>
      </w:r>
      <w:r w:rsidRPr="004A641F">
        <w:rPr>
          <w:color w:val="000000" w:themeColor="text1"/>
        </w:rPr>
        <w:t xml:space="preserve">automatically generate hyperlinks to those external plans and documents. Once an airport has its plan as a Word document, it can edit it to incorporate whatever </w:t>
      </w:r>
      <w:r w:rsidRPr="004A641F">
        <w:rPr>
          <w:color w:val="000000" w:themeColor="text1"/>
        </w:rPr>
        <w:lastRenderedPageBreak/>
        <w:t>links it desires to include. An example might be a link to the master contact list, AEP, customer service manual, or other relevant guidance.</w:t>
      </w:r>
    </w:p>
    <w:p w:rsidR="0009765B" w:rsidRPr="004A641F" w:rsidRDefault="0009765B" w:rsidP="0009765B">
      <w:pPr>
        <w:keepNext/>
        <w:keepLines/>
        <w:spacing w:before="480"/>
        <w:outlineLvl w:val="0"/>
        <w:rPr>
          <w:rFonts w:ascii="Cambria" w:eastAsia="Times New Roman" w:hAnsi="Cambria"/>
          <w:b/>
          <w:bCs/>
          <w:color w:val="000000" w:themeColor="text1"/>
          <w:sz w:val="32"/>
          <w:szCs w:val="32"/>
        </w:rPr>
      </w:pPr>
      <w:bookmarkStart w:id="13" w:name="_Toc378853366"/>
      <w:bookmarkStart w:id="14" w:name="_Toc380740779"/>
      <w:r w:rsidRPr="004A641F">
        <w:rPr>
          <w:rFonts w:ascii="Cambria" w:eastAsia="Times New Roman" w:hAnsi="Cambria"/>
          <w:b/>
          <w:bCs/>
          <w:color w:val="000000" w:themeColor="text1"/>
          <w:sz w:val="32"/>
          <w:szCs w:val="32"/>
        </w:rPr>
        <w:t xml:space="preserve">Directions for </w:t>
      </w:r>
      <w:r w:rsidRPr="004A641F">
        <w:rPr>
          <w:rFonts w:ascii="Cambria" w:eastAsia="Times New Roman" w:hAnsi="Cambria"/>
          <w:b/>
          <w:bCs/>
          <w:color w:val="000000" w:themeColor="text1"/>
          <w:sz w:val="28"/>
          <w:szCs w:val="28"/>
        </w:rPr>
        <w:t>Using</w:t>
      </w:r>
      <w:r w:rsidRPr="004A641F">
        <w:rPr>
          <w:rFonts w:ascii="Cambria" w:eastAsia="Times New Roman" w:hAnsi="Cambria"/>
          <w:b/>
          <w:bCs/>
          <w:color w:val="000000" w:themeColor="text1"/>
          <w:sz w:val="32"/>
          <w:szCs w:val="32"/>
        </w:rPr>
        <w:t xml:space="preserve"> the Tool</w:t>
      </w:r>
      <w:bookmarkEnd w:id="13"/>
      <w:bookmarkEnd w:id="14"/>
    </w:p>
    <w:p w:rsidR="0009765B" w:rsidRPr="004A641F" w:rsidRDefault="0009765B" w:rsidP="0009765B">
      <w:pPr>
        <w:rPr>
          <w:color w:val="000000" w:themeColor="text1"/>
        </w:rPr>
      </w:pPr>
    </w:p>
    <w:p w:rsidR="0009765B" w:rsidRPr="004A641F" w:rsidRDefault="0009765B" w:rsidP="0009765B">
      <w:pPr>
        <w:rPr>
          <w:color w:val="000000" w:themeColor="text1"/>
        </w:rPr>
      </w:pPr>
      <w:r w:rsidRPr="004A641F">
        <w:rPr>
          <w:color w:val="000000" w:themeColor="text1"/>
        </w:rPr>
        <w:t>The following section provides detailed instruction with visual aids to help you develop and generate a personalized TIRP for your airport. Refer to the visua</w:t>
      </w:r>
      <w:r>
        <w:rPr>
          <w:color w:val="000000" w:themeColor="text1"/>
        </w:rPr>
        <w:t>ls and text for step-by-</w:t>
      </w:r>
      <w:r w:rsidRPr="004A641F">
        <w:rPr>
          <w:color w:val="000000" w:themeColor="text1"/>
        </w:rPr>
        <w:t>step instructions.</w:t>
      </w:r>
    </w:p>
    <w:p w:rsidR="0009765B" w:rsidRPr="004A641F" w:rsidRDefault="0009765B" w:rsidP="0009765B">
      <w:pPr>
        <w:rPr>
          <w:color w:val="000000" w:themeColor="text1"/>
        </w:rPr>
      </w:pPr>
    </w:p>
    <w:p w:rsidR="0009765B" w:rsidRPr="004A641F" w:rsidRDefault="0009765B" w:rsidP="0009765B">
      <w:pPr>
        <w:keepNext/>
        <w:tabs>
          <w:tab w:val="left" w:pos="9360"/>
        </w:tabs>
        <w:spacing w:after="120"/>
        <w:jc w:val="center"/>
        <w:rPr>
          <w:color w:val="000000" w:themeColor="text1"/>
          <w:szCs w:val="24"/>
        </w:rPr>
      </w:pPr>
      <w:r w:rsidRPr="004A641F">
        <w:rPr>
          <w:noProof/>
          <w:color w:val="000000" w:themeColor="text1"/>
          <w:szCs w:val="24"/>
        </w:rPr>
        <w:drawing>
          <wp:inline distT="0" distB="0" distL="0" distR="0" wp14:anchorId="0C99969C" wp14:editId="7B338FBF">
            <wp:extent cx="5943600" cy="4462145"/>
            <wp:effectExtent l="0" t="0" r="0" b="0"/>
            <wp:docPr id="12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62145"/>
                    </a:xfrm>
                    <a:prstGeom prst="rect">
                      <a:avLst/>
                    </a:prstGeom>
                    <a:noFill/>
                    <a:ln>
                      <a:noFill/>
                    </a:ln>
                  </pic:spPr>
                </pic:pic>
              </a:graphicData>
            </a:graphic>
          </wp:inline>
        </w:drawing>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Figure</w:t>
      </w:r>
      <w:r w:rsidR="003D583E">
        <w:rPr>
          <w:rFonts w:ascii="Franklin Gothic Medium" w:eastAsia="Times New Roman" w:hAnsi="Franklin Gothic Medium"/>
          <w:bCs/>
          <w:color w:val="000000" w:themeColor="text1"/>
          <w:szCs w:val="20"/>
        </w:rPr>
        <w:t xml:space="preserve"> 1</w:t>
      </w:r>
      <w:r>
        <w:rPr>
          <w:rFonts w:ascii="Franklin Gothic Medium" w:eastAsia="Times New Roman" w:hAnsi="Franklin Gothic Medium"/>
          <w:bCs/>
          <w:noProof/>
          <w:color w:val="000000" w:themeColor="text1"/>
          <w:szCs w:val="20"/>
        </w:rPr>
        <w:t>.</w:t>
      </w:r>
      <w:r>
        <w:rPr>
          <w:rFonts w:ascii="Franklin Gothic Medium" w:eastAsia="Times New Roman" w:hAnsi="Franklin Gothic Medium"/>
          <w:bCs/>
          <w:color w:val="000000" w:themeColor="text1"/>
          <w:szCs w:val="20"/>
        </w:rPr>
        <w:t xml:space="preserve"> TIRP t</w:t>
      </w:r>
      <w:r w:rsidRPr="004A641F">
        <w:rPr>
          <w:rFonts w:ascii="Franklin Gothic Medium" w:eastAsia="Times New Roman" w:hAnsi="Franklin Gothic Medium"/>
          <w:bCs/>
          <w:color w:val="000000" w:themeColor="text1"/>
          <w:szCs w:val="20"/>
        </w:rPr>
        <w:t>ool</w:t>
      </w:r>
      <w:r>
        <w:rPr>
          <w:rFonts w:ascii="Franklin Gothic Medium" w:eastAsia="Times New Roman" w:hAnsi="Franklin Gothic Medium"/>
          <w:bCs/>
          <w:color w:val="000000" w:themeColor="text1"/>
          <w:szCs w:val="20"/>
        </w:rPr>
        <w: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Download the tool from the Internet or from the CD-ROM into a folder location on your computer or to your desktop.</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 xml:space="preserve">Double click on the Excel file “TIRP Tool” to launch the tool. </w:t>
      </w:r>
    </w:p>
    <w:p w:rsidR="0009765B" w:rsidRPr="004A641F" w:rsidRDefault="0009765B" w:rsidP="0009765B">
      <w:pPr>
        <w:spacing w:after="120"/>
        <w:ind w:left="720"/>
        <w:rPr>
          <w:color w:val="000000" w:themeColor="text1"/>
          <w:szCs w:val="24"/>
        </w:rPr>
      </w:pPr>
    </w:p>
    <w:p w:rsidR="0009765B" w:rsidRPr="004A641F" w:rsidRDefault="0009765B" w:rsidP="0009765B">
      <w:pPr>
        <w:spacing w:after="120"/>
        <w:ind w:left="720"/>
        <w:rPr>
          <w:color w:val="000000" w:themeColor="text1"/>
          <w:szCs w:val="24"/>
        </w:rPr>
      </w:pPr>
    </w:p>
    <w:p w:rsidR="0009765B" w:rsidRPr="004A641F" w:rsidRDefault="0009765B" w:rsidP="0009765B">
      <w:pPr>
        <w:keepNext/>
        <w:rPr>
          <w:color w:val="000000" w:themeColor="text1"/>
        </w:rPr>
      </w:pPr>
    </w:p>
    <w:p w:rsidR="0009765B" w:rsidRPr="004A641F" w:rsidRDefault="0009765B" w:rsidP="0009765B">
      <w:pPr>
        <w:keepNext/>
        <w:spacing w:after="120"/>
        <w:ind w:right="-720"/>
        <w:jc w:val="center"/>
        <w:rPr>
          <w:color w:val="000000" w:themeColor="text1"/>
          <w:szCs w:val="24"/>
        </w:rPr>
      </w:pPr>
      <w:r w:rsidRPr="004A641F">
        <w:rPr>
          <w:noProof/>
          <w:color w:val="000000" w:themeColor="text1"/>
          <w:sz w:val="16"/>
          <w:szCs w:val="16"/>
        </w:rPr>
        <mc:AlternateContent>
          <mc:Choice Requires="wps">
            <w:drawing>
              <wp:anchor distT="0" distB="0" distL="114300" distR="114300" simplePos="0" relativeHeight="251672576" behindDoc="0" locked="0" layoutInCell="1" allowOverlap="1" wp14:anchorId="041E919E" wp14:editId="23C51E5C">
                <wp:simplePos x="0" y="0"/>
                <wp:positionH relativeFrom="column">
                  <wp:posOffset>4610100</wp:posOffset>
                </wp:positionH>
                <wp:positionV relativeFrom="paragraph">
                  <wp:posOffset>1272540</wp:posOffset>
                </wp:positionV>
                <wp:extent cx="1143000" cy="361950"/>
                <wp:effectExtent l="19050" t="19050" r="19050" b="19050"/>
                <wp:wrapNone/>
                <wp:docPr id="85" name="Rounded Rectangle 85"/>
                <wp:cNvGraphicFramePr/>
                <a:graphic xmlns:a="http://schemas.openxmlformats.org/drawingml/2006/main">
                  <a:graphicData uri="http://schemas.microsoft.com/office/word/2010/wordprocessingShape">
                    <wps:wsp>
                      <wps:cNvSpPr/>
                      <wps:spPr>
                        <a:xfrm>
                          <a:off x="0" y="0"/>
                          <a:ext cx="1143000" cy="3619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 o:spid="_x0000_s1026" style="position:absolute;margin-left:363pt;margin-top:100.2pt;width:90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" filled="f" strokecolor="red" strokeweight="2.25pt"/>
            </w:pict>
          </mc:Fallback>
        </mc:AlternateContent>
      </w:r>
      <w:r w:rsidRPr="004A641F">
        <w:rPr>
          <w:noProof/>
          <w:color w:val="000000" w:themeColor="text1"/>
        </w:rPr>
        <w:drawing>
          <wp:inline distT="0" distB="0" distL="0" distR="0" wp14:anchorId="5C2A7F98" wp14:editId="656DD1B1">
            <wp:extent cx="5934987" cy="1838325"/>
            <wp:effectExtent l="0" t="0" r="889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654" t="10769" r="21795" b="67152"/>
                    <a:stretch/>
                  </pic:blipFill>
                  <pic:spPr bwMode="auto">
                    <a:xfrm>
                      <a:off x="0" y="0"/>
                      <a:ext cx="5943600" cy="1840993"/>
                    </a:xfrm>
                    <a:prstGeom prst="rect">
                      <a:avLst/>
                    </a:prstGeom>
                    <a:ln>
                      <a:noFill/>
                    </a:ln>
                    <a:extLst>
                      <a:ext uri="{53640926-AAD7-44D8-BBD7-CCE9431645EC}">
                        <a14:shadowObscured xmlns:a14="http://schemas.microsoft.com/office/drawing/2010/main"/>
                      </a:ext>
                    </a:extLst>
                  </pic:spPr>
                </pic:pic>
              </a:graphicData>
            </a:graphic>
          </wp:inline>
        </w:drawing>
      </w:r>
      <w:r w:rsidRPr="004A641F">
        <w:rPr>
          <w:noProof/>
          <w:color w:val="000000" w:themeColor="text1"/>
        </w:rPr>
        <w:t xml:space="preserve">  </w:t>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 xml:space="preserve">Figure </w:t>
      </w:r>
      <w:r w:rsidR="003D583E">
        <w:rPr>
          <w:rFonts w:ascii="Franklin Gothic Medium" w:eastAsia="Times New Roman" w:hAnsi="Franklin Gothic Medium"/>
          <w:bCs/>
          <w:color w:val="000000" w:themeColor="text1"/>
          <w:szCs w:val="20"/>
        </w:rPr>
        <w:t>2</w:t>
      </w:r>
      <w:r>
        <w:rPr>
          <w:rFonts w:ascii="Franklin Gothic Medium" w:eastAsia="Times New Roman" w:hAnsi="Franklin Gothic Medium"/>
          <w:bCs/>
          <w:color w:val="000000" w:themeColor="text1"/>
          <w:szCs w:val="20"/>
        </w:rPr>
        <w:t>.</w:t>
      </w:r>
      <w:r w:rsidRPr="004A641F">
        <w:rPr>
          <w:rFonts w:ascii="Franklin Gothic Medium" w:eastAsia="Times New Roman" w:hAnsi="Franklin Gothic Medium"/>
          <w:bCs/>
          <w:color w:val="000000" w:themeColor="text1"/>
          <w:szCs w:val="20"/>
        </w:rPr>
        <w:t xml:space="preserve"> Initial macros screen</w:t>
      </w:r>
      <w:r>
        <w:rPr>
          <w:rFonts w:ascii="Franklin Gothic Medium" w:eastAsia="Times New Roman" w:hAnsi="Franklin Gothic Medium"/>
          <w:bCs/>
          <w:color w:val="000000" w:themeColor="text1"/>
          <w:szCs w:val="20"/>
        </w:rPr>
        <w: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You will be taken to the title sheet</w:t>
      </w:r>
      <w:r>
        <w:rPr>
          <w:color w:val="000000" w:themeColor="text1"/>
          <w:szCs w:val="24"/>
        </w:rPr>
        <w:t>,</w:t>
      </w:r>
      <w:r w:rsidRPr="004A641F">
        <w:rPr>
          <w:color w:val="000000" w:themeColor="text1"/>
          <w:szCs w:val="24"/>
        </w:rPr>
        <w:t xml:space="preserve"> and at this point you must enable macros for the program to function properly. Begin by clicking the </w:t>
      </w:r>
      <w:r>
        <w:rPr>
          <w:color w:val="000000" w:themeColor="text1"/>
          <w:szCs w:val="24"/>
        </w:rPr>
        <w:t>“</w:t>
      </w:r>
      <w:r w:rsidRPr="003358FF">
        <w:rPr>
          <w:color w:val="000000" w:themeColor="text1"/>
          <w:szCs w:val="24"/>
        </w:rPr>
        <w:t>Enable Content</w:t>
      </w:r>
      <w:r>
        <w:rPr>
          <w:color w:val="000000" w:themeColor="text1"/>
          <w:szCs w:val="24"/>
        </w:rPr>
        <w:t>”</w:t>
      </w:r>
      <w:r w:rsidRPr="004A641F">
        <w:rPr>
          <w:color w:val="000000" w:themeColor="text1"/>
          <w:szCs w:val="24"/>
        </w:rPr>
        <w:t xml:space="preserve"> option button as displayed </w:t>
      </w:r>
      <w:r>
        <w:rPr>
          <w:color w:val="000000" w:themeColor="text1"/>
          <w:szCs w:val="24"/>
        </w:rPr>
        <w:t>in</w:t>
      </w:r>
      <w:r w:rsidRPr="004A641F">
        <w:rPr>
          <w:color w:val="000000" w:themeColor="text1"/>
          <w:szCs w:val="24"/>
        </w:rPr>
        <w:t xml:space="preserve"> Figure 2 for Microsoft Excel 2010 users. For Microsoft Excel 2007 users</w:t>
      </w:r>
      <w:r>
        <w:rPr>
          <w:color w:val="000000" w:themeColor="text1"/>
          <w:szCs w:val="24"/>
        </w:rPr>
        <w:t>,</w:t>
      </w:r>
      <w:r w:rsidRPr="004A641F">
        <w:rPr>
          <w:color w:val="000000" w:themeColor="text1"/>
          <w:szCs w:val="24"/>
        </w:rPr>
        <w:t xml:space="preserve"> follow step 4 to complete the enabling of macros/content.</w:t>
      </w:r>
    </w:p>
    <w:p w:rsidR="0009765B" w:rsidRPr="004A641F" w:rsidRDefault="0009765B" w:rsidP="0009765B">
      <w:pPr>
        <w:spacing w:after="120"/>
        <w:ind w:left="720"/>
        <w:rPr>
          <w:color w:val="000000" w:themeColor="text1"/>
          <w:szCs w:val="24"/>
        </w:rPr>
      </w:pPr>
    </w:p>
    <w:p w:rsidR="0009765B" w:rsidRPr="004A641F" w:rsidRDefault="0009765B" w:rsidP="0009765B">
      <w:pPr>
        <w:keepNext/>
        <w:tabs>
          <w:tab w:val="left" w:pos="9360"/>
        </w:tabs>
        <w:spacing w:after="120"/>
        <w:jc w:val="center"/>
        <w:rPr>
          <w:color w:val="000000" w:themeColor="text1"/>
          <w:szCs w:val="24"/>
        </w:rPr>
      </w:pPr>
      <w:r w:rsidRPr="004A641F">
        <w:rPr>
          <w:noProof/>
          <w:color w:val="000000" w:themeColor="text1"/>
          <w:szCs w:val="24"/>
        </w:rPr>
        <w:drawing>
          <wp:inline distT="0" distB="0" distL="0" distR="0" wp14:anchorId="41126D96" wp14:editId="7B02D7C0">
            <wp:extent cx="3554967" cy="3229336"/>
            <wp:effectExtent l="0" t="0" r="7620" b="9525"/>
            <wp:docPr id="122" name="Picture 85" descr="Description: K:\ACTIVE\2012_ACRP_04-15\Deliverables\Task 7 Draft Tool and User Guide\Drafts\User Guide Pictorial Build\Macros St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K:\ACTIVE\2012_ACRP_04-15\Deliverables\Task 7 Draft Tool and User Guide\Drafts\User Guide Pictorial Build\Macros Step 2.jpg"/>
                    <pic:cNvPicPr>
                      <a:picLocks noChangeAspect="1" noChangeArrowheads="1"/>
                    </pic:cNvPicPr>
                  </pic:nvPicPr>
                  <pic:blipFill>
                    <a:blip r:embed="rId18" cstate="print">
                      <a:extLst>
                        <a:ext uri="{28A0092B-C50C-407E-A947-70E740481C1C}">
                          <a14:useLocalDpi xmlns:a14="http://schemas.microsoft.com/office/drawing/2010/main" val="0"/>
                        </a:ext>
                      </a:extLst>
                    </a:blip>
                    <a:srcRect l="12650" t="4202" r="12756" b="4729"/>
                    <a:stretch>
                      <a:fillRect/>
                    </a:stretch>
                  </pic:blipFill>
                  <pic:spPr bwMode="auto">
                    <a:xfrm>
                      <a:off x="0" y="0"/>
                      <a:ext cx="3559674" cy="3233612"/>
                    </a:xfrm>
                    <a:prstGeom prst="rect">
                      <a:avLst/>
                    </a:prstGeom>
                    <a:noFill/>
                    <a:ln>
                      <a:noFill/>
                    </a:ln>
                  </pic:spPr>
                </pic:pic>
              </a:graphicData>
            </a:graphic>
          </wp:inline>
        </w:drawing>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 xml:space="preserve">Figure </w:t>
      </w:r>
      <w:r w:rsidR="003D583E">
        <w:rPr>
          <w:rFonts w:ascii="Franklin Gothic Medium" w:eastAsia="Times New Roman" w:hAnsi="Franklin Gothic Medium"/>
          <w:bCs/>
          <w:color w:val="000000" w:themeColor="text1"/>
          <w:szCs w:val="20"/>
        </w:rPr>
        <w:t>3</w:t>
      </w:r>
      <w:r>
        <w:rPr>
          <w:rFonts w:ascii="Franklin Gothic Medium" w:eastAsia="Times New Roman" w:hAnsi="Franklin Gothic Medium"/>
          <w:bCs/>
          <w:noProof/>
          <w:color w:val="000000" w:themeColor="text1"/>
          <w:szCs w:val="20"/>
        </w:rPr>
        <w:t>.</w:t>
      </w:r>
      <w:r w:rsidRPr="004A641F">
        <w:rPr>
          <w:rFonts w:ascii="Franklin Gothic Medium" w:eastAsia="Times New Roman" w:hAnsi="Franklin Gothic Medium"/>
          <w:bCs/>
          <w:color w:val="000000" w:themeColor="text1"/>
          <w:szCs w:val="20"/>
        </w:rPr>
        <w:t xml:space="preserve"> Enabling </w:t>
      </w:r>
      <w:r>
        <w:rPr>
          <w:rFonts w:ascii="Franklin Gothic Medium" w:eastAsia="Times New Roman" w:hAnsi="Franklin Gothic Medium"/>
          <w:bCs/>
          <w:color w:val="000000" w:themeColor="text1"/>
          <w:szCs w:val="20"/>
        </w:rPr>
        <w:t>m</w:t>
      </w:r>
      <w:r w:rsidRPr="004A641F">
        <w:rPr>
          <w:rFonts w:ascii="Franklin Gothic Medium" w:eastAsia="Times New Roman" w:hAnsi="Franklin Gothic Medium"/>
          <w:bCs/>
          <w:color w:val="000000" w:themeColor="text1"/>
          <w:szCs w:val="20"/>
        </w:rPr>
        <w:t>acros</w:t>
      </w:r>
      <w:r>
        <w:rPr>
          <w:rFonts w:ascii="Franklin Gothic Medium" w:eastAsia="Times New Roman" w:hAnsi="Franklin Gothic Medium"/>
          <w:bCs/>
          <w:color w:val="000000" w:themeColor="text1"/>
          <w:szCs w:val="20"/>
        </w:rPr>
        <w:t>.</w:t>
      </w:r>
    </w:p>
    <w:p w:rsidR="0009765B" w:rsidRPr="004A641F" w:rsidRDefault="0009765B" w:rsidP="0009765B">
      <w:pPr>
        <w:numPr>
          <w:ilvl w:val="0"/>
          <w:numId w:val="3"/>
        </w:numPr>
        <w:spacing w:after="120"/>
        <w:rPr>
          <w:color w:val="000000" w:themeColor="text1"/>
          <w:szCs w:val="24"/>
        </w:rPr>
      </w:pPr>
      <w:r>
        <w:rPr>
          <w:color w:val="000000" w:themeColor="text1"/>
          <w:szCs w:val="24"/>
        </w:rPr>
        <w:t xml:space="preserve">Users in </w:t>
      </w:r>
      <w:r w:rsidRPr="004A641F">
        <w:rPr>
          <w:color w:val="000000" w:themeColor="text1"/>
          <w:szCs w:val="24"/>
        </w:rPr>
        <w:t>Microsoft Excel 2007 will need to follow this additional step (Figure 3). Enable macros for Excel in the pop-up window by clicking</w:t>
      </w:r>
      <w:r w:rsidRPr="004A641F">
        <w:rPr>
          <w:i/>
          <w:color w:val="000000" w:themeColor="text1"/>
          <w:szCs w:val="24"/>
        </w:rPr>
        <w:t xml:space="preserve"> </w:t>
      </w:r>
      <w:r w:rsidRPr="003358FF">
        <w:rPr>
          <w:color w:val="000000" w:themeColor="text1"/>
          <w:szCs w:val="24"/>
        </w:rPr>
        <w:t>“Enable this content” and then “OK.”</w:t>
      </w:r>
      <w:r w:rsidRPr="004A641F">
        <w:rPr>
          <w:i/>
          <w:color w:val="000000" w:themeColor="text1"/>
          <w:szCs w:val="24"/>
        </w:rPr>
        <w:t xml:space="preserve"> </w:t>
      </w:r>
      <w:r w:rsidRPr="004A641F">
        <w:rPr>
          <w:color w:val="000000" w:themeColor="text1"/>
          <w:szCs w:val="24"/>
        </w:rPr>
        <w:t>The floating title page will pop up next (</w:t>
      </w:r>
      <w:r>
        <w:rPr>
          <w:color w:val="000000" w:themeColor="text1"/>
          <w:szCs w:val="24"/>
        </w:rPr>
        <w:t>a</w:t>
      </w:r>
      <w:r w:rsidRPr="004A641F">
        <w:rPr>
          <w:color w:val="000000" w:themeColor="text1"/>
          <w:szCs w:val="24"/>
        </w:rPr>
        <w:t xml:space="preserve">lso known as the </w:t>
      </w:r>
      <w:r w:rsidRPr="003358FF">
        <w:rPr>
          <w:color w:val="000000" w:themeColor="text1"/>
          <w:szCs w:val="24"/>
        </w:rPr>
        <w:t>Control Form</w:t>
      </w:r>
      <w:r w:rsidRPr="004A641F">
        <w:rPr>
          <w:color w:val="000000" w:themeColor="text1"/>
          <w:szCs w:val="24"/>
        </w:rPr>
        <w:t>).</w:t>
      </w:r>
    </w:p>
    <w:p w:rsidR="0009765B" w:rsidRPr="004A641F" w:rsidRDefault="0009765B" w:rsidP="0009765B">
      <w:pPr>
        <w:keepNext/>
        <w:spacing w:after="120"/>
        <w:ind w:right="-720"/>
        <w:jc w:val="center"/>
        <w:rPr>
          <w:color w:val="000000" w:themeColor="text1"/>
          <w:szCs w:val="24"/>
        </w:rPr>
      </w:pPr>
      <w:r w:rsidRPr="004A641F">
        <w:rPr>
          <w:noProof/>
          <w:color w:val="000000" w:themeColor="text1"/>
          <w:szCs w:val="24"/>
        </w:rPr>
        <w:lastRenderedPageBreak/>
        <w:drawing>
          <wp:inline distT="0" distB="0" distL="0" distR="0" wp14:anchorId="371BCCCC" wp14:editId="408C8540">
            <wp:extent cx="3390900" cy="4854341"/>
            <wp:effectExtent l="0" t="0" r="0" b="3810"/>
            <wp:docPr id="102" name="Picture 102" descr="C:\Users\amoore\Desktop\TIRP Graphics &amp; Finalization of DFDs 2_18_2014\Screenshot 2014-02-20 22.2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ore\Desktop\TIRP Graphics &amp; Finalization of DFDs 2_18_2014\Screenshot 2014-02-20 22.25.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4854341"/>
                    </a:xfrm>
                    <a:prstGeom prst="rect">
                      <a:avLst/>
                    </a:prstGeom>
                    <a:noFill/>
                    <a:ln>
                      <a:noFill/>
                    </a:ln>
                  </pic:spPr>
                </pic:pic>
              </a:graphicData>
            </a:graphic>
          </wp:inline>
        </w:drawing>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 xml:space="preserve">Figure </w:t>
      </w:r>
      <w:r w:rsidR="003D583E">
        <w:rPr>
          <w:rFonts w:ascii="Franklin Gothic Medium" w:eastAsia="Times New Roman" w:hAnsi="Franklin Gothic Medium"/>
          <w:bCs/>
          <w:color w:val="000000" w:themeColor="text1"/>
          <w:szCs w:val="20"/>
        </w:rPr>
        <w:t>4</w:t>
      </w:r>
      <w:r>
        <w:rPr>
          <w:rFonts w:ascii="Franklin Gothic Medium" w:eastAsia="Times New Roman" w:hAnsi="Franklin Gothic Medium"/>
          <w:bCs/>
          <w:noProof/>
          <w:color w:val="000000" w:themeColor="text1"/>
          <w:szCs w:val="20"/>
        </w:rPr>
        <w:t>.</w:t>
      </w:r>
      <w:r w:rsidRPr="004A641F">
        <w:rPr>
          <w:rFonts w:ascii="Franklin Gothic Medium" w:eastAsia="Times New Roman" w:hAnsi="Franklin Gothic Medium"/>
          <w:bCs/>
          <w:color w:val="000000" w:themeColor="text1"/>
          <w:szCs w:val="20"/>
        </w:rPr>
        <w:t xml:space="preserve"> Title page buttons</w:t>
      </w:r>
      <w:r>
        <w:rPr>
          <w:rFonts w:ascii="Franklin Gothic Medium" w:eastAsia="Times New Roman" w:hAnsi="Franklin Gothic Medium"/>
          <w:bCs/>
          <w:color w:val="000000" w:themeColor="text1"/>
          <w:szCs w:val="20"/>
        </w:rPr>
        <w: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 xml:space="preserve">It is recommended that you click on the </w:t>
      </w:r>
      <w:r>
        <w:rPr>
          <w:color w:val="000000" w:themeColor="text1"/>
          <w:szCs w:val="24"/>
        </w:rPr>
        <w:t>“</w:t>
      </w:r>
      <w:r w:rsidRPr="003358FF">
        <w:rPr>
          <w:color w:val="000000" w:themeColor="text1"/>
          <w:szCs w:val="24"/>
        </w:rPr>
        <w:t>Read Me Before Using</w:t>
      </w:r>
      <w:r>
        <w:rPr>
          <w:color w:val="000000" w:themeColor="text1"/>
          <w:szCs w:val="24"/>
        </w:rPr>
        <w:t>”</w:t>
      </w:r>
      <w:r w:rsidRPr="003358FF">
        <w:rPr>
          <w:color w:val="000000" w:themeColor="text1"/>
          <w:szCs w:val="24"/>
        </w:rPr>
        <w:t xml:space="preserve"> </w:t>
      </w:r>
      <w:r w:rsidRPr="004A641F">
        <w:rPr>
          <w:color w:val="000000" w:themeColor="text1"/>
          <w:szCs w:val="24"/>
        </w:rPr>
        <w:t>button prior to using the tool. It has several helpful hints to get you started (Figure 4).</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 xml:space="preserve">You can also click on the </w:t>
      </w:r>
      <w:r>
        <w:rPr>
          <w:color w:val="000000" w:themeColor="text1"/>
          <w:szCs w:val="24"/>
        </w:rPr>
        <w:t>“</w:t>
      </w:r>
      <w:r w:rsidRPr="003358FF">
        <w:rPr>
          <w:color w:val="000000" w:themeColor="text1"/>
          <w:szCs w:val="24"/>
        </w:rPr>
        <w:t>System Requirements</w:t>
      </w:r>
      <w:r>
        <w:rPr>
          <w:color w:val="000000" w:themeColor="text1"/>
          <w:szCs w:val="24"/>
        </w:rPr>
        <w:t>”</w:t>
      </w:r>
      <w:r w:rsidRPr="004A641F">
        <w:rPr>
          <w:color w:val="000000" w:themeColor="text1"/>
          <w:szCs w:val="24"/>
        </w:rPr>
        <w:t xml:space="preserve"> button to display minimum comput</w:t>
      </w:r>
      <w:r>
        <w:rPr>
          <w:color w:val="000000" w:themeColor="text1"/>
          <w:szCs w:val="24"/>
        </w:rPr>
        <w:t>er system requirements for the t</w:t>
      </w:r>
      <w:r w:rsidRPr="004A641F">
        <w:rPr>
          <w:color w:val="000000" w:themeColor="text1"/>
          <w:szCs w:val="24"/>
        </w:rPr>
        <w:t>ool to run properly (Figure 4).</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 xml:space="preserve">When you are ready to develop your terminal plan, click on the button that says </w:t>
      </w:r>
      <w:r>
        <w:rPr>
          <w:color w:val="000000" w:themeColor="text1"/>
          <w:szCs w:val="24"/>
        </w:rPr>
        <w:t>“</w:t>
      </w:r>
      <w:r w:rsidRPr="003358FF">
        <w:rPr>
          <w:color w:val="000000" w:themeColor="text1"/>
          <w:szCs w:val="24"/>
        </w:rPr>
        <w:t>Begin Using Tool</w:t>
      </w:r>
      <w:r>
        <w:rPr>
          <w:color w:val="000000" w:themeColor="text1"/>
          <w:szCs w:val="24"/>
        </w:rPr>
        <w:t>”</w:t>
      </w:r>
      <w:r w:rsidRPr="003358FF">
        <w:rPr>
          <w:color w:val="000000" w:themeColor="text1"/>
          <w:szCs w:val="24"/>
        </w:rPr>
        <w:t xml:space="preserve"> (Figure 4)</w:t>
      </w:r>
      <w:r w:rsidRPr="004A641F">
        <w:rPr>
          <w:i/>
          <w:color w:val="000000" w:themeColor="text1"/>
          <w:szCs w:val="24"/>
        </w:rPr>
        <w:t>.</w:t>
      </w:r>
      <w:r w:rsidRPr="004A641F">
        <w:rPr>
          <w:color w:val="000000" w:themeColor="text1"/>
          <w:szCs w:val="24"/>
        </w:rPr>
        <w:t xml:space="preserve"> You will then be taken to the Airport Details worksheet.</w:t>
      </w:r>
    </w:p>
    <w:p w:rsidR="0009765B" w:rsidRPr="004A641F" w:rsidRDefault="0009765B" w:rsidP="0009765B">
      <w:pPr>
        <w:keepNext/>
        <w:spacing w:after="120"/>
        <w:rPr>
          <w:color w:val="000000" w:themeColor="text1"/>
        </w:rPr>
      </w:pPr>
      <w:r w:rsidRPr="004A641F">
        <w:rPr>
          <w:noProof/>
          <w:color w:val="000000" w:themeColor="text1"/>
        </w:rPr>
        <w:lastRenderedPageBreak/>
        <mc:AlternateContent>
          <mc:Choice Requires="wps">
            <w:drawing>
              <wp:anchor distT="0" distB="0" distL="114300" distR="114300" simplePos="0" relativeHeight="251674624" behindDoc="0" locked="0" layoutInCell="1" allowOverlap="1" wp14:anchorId="69E0CB9A" wp14:editId="6FEFCD9A">
                <wp:simplePos x="0" y="0"/>
                <wp:positionH relativeFrom="column">
                  <wp:posOffset>5391150</wp:posOffset>
                </wp:positionH>
                <wp:positionV relativeFrom="paragraph">
                  <wp:posOffset>2486025</wp:posOffset>
                </wp:positionV>
                <wp:extent cx="0" cy="876300"/>
                <wp:effectExtent l="57150" t="38100" r="57150" b="0"/>
                <wp:wrapNone/>
                <wp:docPr id="111" name="Straight Arrow Connector 111"/>
                <wp:cNvGraphicFramePr/>
                <a:graphic xmlns:a="http://schemas.openxmlformats.org/drawingml/2006/main">
                  <a:graphicData uri="http://schemas.microsoft.com/office/word/2010/wordprocessingShape">
                    <wps:wsp>
                      <wps:cNvCnPr/>
                      <wps:spPr>
                        <a:xfrm flipV="1">
                          <a:off x="0" y="0"/>
                          <a:ext cx="0" cy="8763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1" o:spid="_x0000_s1026" type="#_x0000_t32" style="position:absolute;margin-left:424.5pt;margin-top:195.75pt;width:0;height:69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" strokecolor="red" strokeweight="3pt">
                <v:stroke endarrow="open"/>
              </v:shape>
            </w:pict>
          </mc:Fallback>
        </mc:AlternateContent>
      </w:r>
      <w:r w:rsidRPr="004A641F">
        <w:rPr>
          <w:noProof/>
          <w:color w:val="000000" w:themeColor="text1"/>
        </w:rPr>
        <mc:AlternateContent>
          <mc:Choice Requires="wps">
            <w:drawing>
              <wp:anchor distT="0" distB="0" distL="114300" distR="114300" simplePos="0" relativeHeight="251675648" behindDoc="0" locked="0" layoutInCell="1" allowOverlap="1" wp14:anchorId="5DAF740C" wp14:editId="2F03C7CD">
                <wp:simplePos x="0" y="0"/>
                <wp:positionH relativeFrom="column">
                  <wp:posOffset>4867275</wp:posOffset>
                </wp:positionH>
                <wp:positionV relativeFrom="paragraph">
                  <wp:posOffset>3362325</wp:posOffset>
                </wp:positionV>
                <wp:extent cx="1057275" cy="342900"/>
                <wp:effectExtent l="19050" t="19050" r="28575" b="19050"/>
                <wp:wrapNone/>
                <wp:docPr id="113" name="Text Box 113"/>
                <wp:cNvGraphicFramePr/>
                <a:graphic xmlns:a="http://schemas.openxmlformats.org/drawingml/2006/main">
                  <a:graphicData uri="http://schemas.microsoft.com/office/word/2010/wordprocessingShape">
                    <wps:wsp>
                      <wps:cNvSpPr txBox="1"/>
                      <wps:spPr>
                        <a:xfrm>
                          <a:off x="0" y="0"/>
                          <a:ext cx="1057275" cy="342900"/>
                        </a:xfrm>
                        <a:prstGeom prst="rect">
                          <a:avLst/>
                        </a:prstGeom>
                        <a:solidFill>
                          <a:sysClr val="window" lastClr="FFFFFF"/>
                        </a:solidFill>
                        <a:ln w="28575">
                          <a:solidFill>
                            <a:srgbClr val="FF0000"/>
                          </a:solidFill>
                        </a:ln>
                        <a:effectLst/>
                      </wps:spPr>
                      <wps:txbx>
                        <w:txbxContent>
                          <w:p w:rsidR="0009765B" w:rsidRPr="00E36B2F" w:rsidRDefault="0009765B" w:rsidP="0009765B">
                            <w:pPr>
                              <w:rPr>
                                <w:b/>
                                <w:color w:val="FF0000"/>
                                <w:sz w:val="28"/>
                                <w:szCs w:val="28"/>
                              </w:rPr>
                            </w:pPr>
                            <w:r w:rsidRPr="00E36B2F">
                              <w:rPr>
                                <w:b/>
                                <w:color w:val="FF0000"/>
                                <w:sz w:val="28"/>
                                <w:szCs w:val="28"/>
                              </w:rPr>
                              <w:t>Minimized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33" type="#_x0000_t202" style="position:absolute;margin-left:383.25pt;margin-top:264.75pt;width:83.2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" fillcolor="window" strokecolor="red" strokeweight="2.25pt">
                <v:textbox>
                  <w:txbxContent>
                    <w:p w:rsidR="0009765B" w:rsidRPr="00E36B2F" w:rsidRDefault="0009765B" w:rsidP="0009765B">
                      <w:pPr>
                        <w:rPr>
                          <w:b/>
                          <w:color w:val="FF0000"/>
                          <w:sz w:val="28"/>
                          <w:szCs w:val="28"/>
                        </w:rPr>
                      </w:pPr>
                      <w:r w:rsidRPr="00E36B2F">
                        <w:rPr>
                          <w:b/>
                          <w:color w:val="FF0000"/>
                          <w:sz w:val="28"/>
                          <w:szCs w:val="28"/>
                        </w:rPr>
                        <w:t>Minimized</w:t>
                      </w:r>
                    </w:p>
                  </w:txbxContent>
                </v:textbox>
              </v:shape>
            </w:pict>
          </mc:Fallback>
        </mc:AlternateContent>
      </w:r>
      <w:r w:rsidRPr="004A641F">
        <w:rPr>
          <w:noProof/>
          <w:color w:val="000000" w:themeColor="text1"/>
        </w:rPr>
        <mc:AlternateContent>
          <mc:Choice Requires="wps">
            <w:drawing>
              <wp:anchor distT="0" distB="0" distL="114300" distR="114300" simplePos="0" relativeHeight="251673600" behindDoc="0" locked="0" layoutInCell="1" allowOverlap="1" wp14:anchorId="3F14DC57" wp14:editId="1E55B96B">
                <wp:simplePos x="0" y="0"/>
                <wp:positionH relativeFrom="column">
                  <wp:posOffset>4524375</wp:posOffset>
                </wp:positionH>
                <wp:positionV relativeFrom="paragraph">
                  <wp:posOffset>1666875</wp:posOffset>
                </wp:positionV>
                <wp:extent cx="1685925" cy="819150"/>
                <wp:effectExtent l="19050" t="19050" r="28575" b="19050"/>
                <wp:wrapNone/>
                <wp:docPr id="110" name="Rounded Rectangle 110"/>
                <wp:cNvGraphicFramePr/>
                <a:graphic xmlns:a="http://schemas.openxmlformats.org/drawingml/2006/main">
                  <a:graphicData uri="http://schemas.microsoft.com/office/word/2010/wordprocessingShape">
                    <wps:wsp>
                      <wps:cNvSpPr/>
                      <wps:spPr>
                        <a:xfrm>
                          <a:off x="0" y="0"/>
                          <a:ext cx="1685925" cy="8191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0" o:spid="_x0000_s1026" style="position:absolute;margin-left:356.25pt;margin-top:131.25pt;width:132.75pt;height:64.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" filled="f" strokecolor="red" strokeweight="2.25pt"/>
            </w:pict>
          </mc:Fallback>
        </mc:AlternateContent>
      </w:r>
      <w:r w:rsidRPr="004A641F">
        <w:rPr>
          <w:noProof/>
          <w:color w:val="000000" w:themeColor="text1"/>
        </w:rPr>
        <w:drawing>
          <wp:inline distT="0" distB="0" distL="0" distR="0" wp14:anchorId="59B7001B" wp14:editId="5C8BFB86">
            <wp:extent cx="6275266" cy="42195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44231" b="40000"/>
                    <a:stretch/>
                  </pic:blipFill>
                  <pic:spPr bwMode="auto">
                    <a:xfrm>
                      <a:off x="0" y="0"/>
                      <a:ext cx="6278414" cy="4221692"/>
                    </a:xfrm>
                    <a:prstGeom prst="rect">
                      <a:avLst/>
                    </a:prstGeom>
                    <a:ln>
                      <a:noFill/>
                    </a:ln>
                    <a:extLst>
                      <a:ext uri="{53640926-AAD7-44D8-BBD7-CCE9431645EC}">
                        <a14:shadowObscured xmlns:a14="http://schemas.microsoft.com/office/drawing/2010/main"/>
                      </a:ext>
                    </a:extLst>
                  </pic:spPr>
                </pic:pic>
              </a:graphicData>
            </a:graphic>
          </wp:inline>
        </w:drawing>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 xml:space="preserve">Figure </w:t>
      </w:r>
      <w:r w:rsidR="003D583E">
        <w:rPr>
          <w:rFonts w:ascii="Franklin Gothic Medium" w:eastAsia="Times New Roman" w:hAnsi="Franklin Gothic Medium"/>
          <w:bCs/>
          <w:color w:val="000000" w:themeColor="text1"/>
          <w:szCs w:val="20"/>
        </w:rPr>
        <w:t>5</w:t>
      </w:r>
      <w:r>
        <w:rPr>
          <w:rFonts w:ascii="Franklin Gothic Medium" w:eastAsia="Times New Roman" w:hAnsi="Franklin Gothic Medium"/>
          <w:bCs/>
          <w:color w:val="000000" w:themeColor="text1"/>
          <w:szCs w:val="20"/>
        </w:rPr>
        <w:t>.</w:t>
      </w:r>
      <w:r w:rsidRPr="004A641F">
        <w:rPr>
          <w:rFonts w:ascii="Franklin Gothic Medium" w:eastAsia="Times New Roman" w:hAnsi="Franklin Gothic Medium"/>
          <w:bCs/>
          <w:color w:val="000000" w:themeColor="text1"/>
          <w:szCs w:val="20"/>
        </w:rPr>
        <w:t xml:space="preserve"> Minimizing the title page</w:t>
      </w:r>
      <w:r>
        <w:rPr>
          <w:rFonts w:ascii="Franklin Gothic Medium" w:eastAsia="Times New Roman" w:hAnsi="Franklin Gothic Medium"/>
          <w:bCs/>
          <w:color w:val="000000" w:themeColor="text1"/>
          <w:szCs w:val="20"/>
        </w:rPr>
        <w:t>.</w:t>
      </w:r>
    </w:p>
    <w:p w:rsidR="0009765B" w:rsidRPr="004A641F" w:rsidRDefault="0009765B" w:rsidP="0009765B">
      <w:pPr>
        <w:spacing w:after="120"/>
        <w:ind w:left="720"/>
        <w:rPr>
          <w:color w:val="000000" w:themeColor="text1"/>
          <w:szCs w:val="24"/>
        </w:rPr>
      </w:pP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 xml:space="preserve">Click the </w:t>
      </w:r>
      <w:r w:rsidRPr="004A641F">
        <w:rPr>
          <w:i/>
          <w:color w:val="000000" w:themeColor="text1"/>
          <w:szCs w:val="24"/>
        </w:rPr>
        <w:t>X</w:t>
      </w:r>
      <w:r>
        <w:rPr>
          <w:color w:val="000000" w:themeColor="text1"/>
          <w:szCs w:val="24"/>
        </w:rPr>
        <w:t xml:space="preserve"> in the upper right-</w:t>
      </w:r>
      <w:r w:rsidRPr="004A641F">
        <w:rPr>
          <w:color w:val="000000" w:themeColor="text1"/>
          <w:szCs w:val="24"/>
        </w:rPr>
        <w:t>hand corner of the floating title page to minimize it (Figure 5). You can then move the minimized title page to a location that is out of your way. You can also click either the</w:t>
      </w:r>
      <w:r w:rsidRPr="004A641F">
        <w:rPr>
          <w:i/>
          <w:color w:val="000000" w:themeColor="text1"/>
          <w:szCs w:val="24"/>
        </w:rPr>
        <w:t xml:space="preserve"> X </w:t>
      </w:r>
      <w:r w:rsidRPr="004A641F">
        <w:rPr>
          <w:color w:val="000000" w:themeColor="text1"/>
          <w:szCs w:val="24"/>
        </w:rPr>
        <w:t xml:space="preserve">again or the </w:t>
      </w:r>
      <w:r>
        <w:rPr>
          <w:color w:val="000000" w:themeColor="text1"/>
          <w:szCs w:val="24"/>
        </w:rPr>
        <w:t>“</w:t>
      </w:r>
      <w:r w:rsidRPr="003358FF">
        <w:rPr>
          <w:color w:val="000000" w:themeColor="text1"/>
          <w:szCs w:val="24"/>
        </w:rPr>
        <w:t>Restore Control</w:t>
      </w:r>
      <w:r>
        <w:rPr>
          <w:color w:val="000000" w:themeColor="text1"/>
          <w:szCs w:val="24"/>
        </w:rPr>
        <w:t>”</w:t>
      </w:r>
      <w:r w:rsidRPr="004A641F">
        <w:rPr>
          <w:color w:val="000000" w:themeColor="text1"/>
          <w:szCs w:val="24"/>
        </w:rPr>
        <w:t xml:space="preserve"> button at any time to open the title page back up.</w:t>
      </w:r>
    </w:p>
    <w:p w:rsidR="0009765B" w:rsidRPr="004A641F" w:rsidRDefault="0009765B" w:rsidP="0009765B">
      <w:pPr>
        <w:spacing w:after="120"/>
        <w:ind w:left="720"/>
        <w:rPr>
          <w:color w:val="000000" w:themeColor="text1"/>
          <w:szCs w:val="24"/>
        </w:rPr>
      </w:pPr>
      <w:r w:rsidRPr="004A641F">
        <w:rPr>
          <w:noProof/>
          <w:color w:val="000000" w:themeColor="text1"/>
        </w:rPr>
        <w:drawing>
          <wp:inline distT="0" distB="0" distL="0" distR="0" wp14:anchorId="013D3D38" wp14:editId="25623249">
            <wp:extent cx="3057525" cy="13430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1343025"/>
                    </a:xfrm>
                    <a:prstGeom prst="rect">
                      <a:avLst/>
                    </a:prstGeom>
                    <a:noFill/>
                    <a:ln>
                      <a:noFill/>
                    </a:ln>
                  </pic:spPr>
                </pic:pic>
              </a:graphicData>
            </a:graphic>
          </wp:inline>
        </w:drawing>
      </w:r>
    </w:p>
    <w:p w:rsidR="0009765B" w:rsidRPr="004A641F" w:rsidRDefault="0009765B" w:rsidP="0009765B">
      <w:pPr>
        <w:keepNext/>
        <w:spacing w:after="120"/>
        <w:ind w:right="-720"/>
        <w:jc w:val="center"/>
        <w:rPr>
          <w:color w:val="000000" w:themeColor="text1"/>
          <w:szCs w:val="24"/>
        </w:rPr>
      </w:pPr>
      <w:r w:rsidRPr="004A641F">
        <w:rPr>
          <w:noProof/>
          <w:color w:val="000000" w:themeColor="text1"/>
        </w:rPr>
        <w:lastRenderedPageBreak/>
        <mc:AlternateContent>
          <mc:Choice Requires="wpg">
            <w:drawing>
              <wp:anchor distT="0" distB="0" distL="114300" distR="114300" simplePos="0" relativeHeight="251670528" behindDoc="0" locked="0" layoutInCell="1" allowOverlap="1" wp14:anchorId="432FE30D" wp14:editId="1F264879">
                <wp:simplePos x="0" y="0"/>
                <wp:positionH relativeFrom="column">
                  <wp:posOffset>2971800</wp:posOffset>
                </wp:positionH>
                <wp:positionV relativeFrom="paragraph">
                  <wp:posOffset>504825</wp:posOffset>
                </wp:positionV>
                <wp:extent cx="385445" cy="2903220"/>
                <wp:effectExtent l="19050" t="133350" r="33655" b="125730"/>
                <wp:wrapNone/>
                <wp:docPr id="157" name="Group 157"/>
                <wp:cNvGraphicFramePr/>
                <a:graphic xmlns:a="http://schemas.openxmlformats.org/drawingml/2006/main">
                  <a:graphicData uri="http://schemas.microsoft.com/office/word/2010/wordprocessingGroup">
                    <wpg:wgp>
                      <wpg:cNvGrpSpPr/>
                      <wpg:grpSpPr>
                        <a:xfrm>
                          <a:off x="0" y="0"/>
                          <a:ext cx="385445" cy="2903220"/>
                          <a:chOff x="0" y="0"/>
                          <a:chExt cx="385445" cy="2903220"/>
                        </a:xfrm>
                      </wpg:grpSpPr>
                      <wps:wsp>
                        <wps:cNvPr id="64" name="Straight Arrow Connector 64"/>
                        <wps:cNvCnPr/>
                        <wps:spPr>
                          <a:xfrm>
                            <a:off x="0" y="0"/>
                            <a:ext cx="357367"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a:off x="0" y="400050"/>
                            <a:ext cx="356759"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a:off x="0" y="819150"/>
                            <a:ext cx="35687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0" y="1009650"/>
                            <a:ext cx="356235" cy="657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a:off x="0" y="1228725"/>
                            <a:ext cx="356870" cy="795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a:off x="0" y="1619250"/>
                            <a:ext cx="356870" cy="7620"/>
                          </a:xfrm>
                          <a:prstGeom prst="straightConnector1">
                            <a:avLst/>
                          </a:prstGeom>
                          <a:noFill/>
                          <a:ln w="28575" cap="flat" cmpd="sng" algn="ctr">
                            <a:solidFill>
                              <a:srgbClr val="FF0000"/>
                            </a:solidFill>
                            <a:prstDash val="solid"/>
                            <a:tailEnd type="arrow"/>
                          </a:ln>
                          <a:effectLst/>
                        </wps:spPr>
                        <wps:bodyPr/>
                      </wps:wsp>
                      <wps:wsp>
                        <wps:cNvPr id="154" name="Straight Arrow Connector 154"/>
                        <wps:cNvCnPr/>
                        <wps:spPr>
                          <a:xfrm>
                            <a:off x="0" y="2114550"/>
                            <a:ext cx="356870" cy="7620"/>
                          </a:xfrm>
                          <a:prstGeom prst="straightConnector1">
                            <a:avLst/>
                          </a:prstGeom>
                          <a:noFill/>
                          <a:ln w="28575" cap="flat" cmpd="sng" algn="ctr">
                            <a:solidFill>
                              <a:srgbClr val="FF0000"/>
                            </a:solidFill>
                            <a:prstDash val="solid"/>
                            <a:tailEnd type="arrow"/>
                          </a:ln>
                          <a:effectLst/>
                        </wps:spPr>
                        <wps:bodyPr/>
                      </wps:wsp>
                      <wps:wsp>
                        <wps:cNvPr id="155" name="Straight Arrow Connector 155"/>
                        <wps:cNvCnPr/>
                        <wps:spPr>
                          <a:xfrm>
                            <a:off x="0" y="2667000"/>
                            <a:ext cx="356870" cy="7620"/>
                          </a:xfrm>
                          <a:prstGeom prst="straightConnector1">
                            <a:avLst/>
                          </a:prstGeom>
                          <a:noFill/>
                          <a:ln w="28575" cap="flat" cmpd="sng" algn="ctr">
                            <a:solidFill>
                              <a:srgbClr val="FF0000"/>
                            </a:solidFill>
                            <a:prstDash val="solid"/>
                            <a:tailEnd type="arrow"/>
                          </a:ln>
                          <a:effectLst/>
                        </wps:spPr>
                        <wps:bodyPr/>
                      </wps:wsp>
                      <wps:wsp>
                        <wps:cNvPr id="156" name="Straight Arrow Connector 156"/>
                        <wps:cNvCnPr/>
                        <wps:spPr>
                          <a:xfrm>
                            <a:off x="200025" y="2895600"/>
                            <a:ext cx="185420" cy="7620"/>
                          </a:xfrm>
                          <a:prstGeom prst="straightConnector1">
                            <a:avLst/>
                          </a:prstGeom>
                          <a:noFill/>
                          <a:ln w="28575" cap="flat" cmpd="sng" algn="ctr">
                            <a:solidFill>
                              <a:srgbClr val="FF0000"/>
                            </a:solidFill>
                            <a:prstDash val="solid"/>
                            <a:tailEnd type="arrow"/>
                          </a:ln>
                          <a:effectLst/>
                        </wps:spPr>
                        <wps:bodyPr/>
                      </wps:wsp>
                    </wpg:wgp>
                  </a:graphicData>
                </a:graphic>
              </wp:anchor>
            </w:drawing>
          </mc:Choice>
          <mc:Fallback>
            <w:pict>
              <v:group id="Group 157" o:spid="_x0000_s1026" style="position:absolute;margin-left:234pt;margin-top:39.75pt;width:30.35pt;height:228.6pt;z-index:251670528" coordsize="3854,2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">
                <v:shape id="Straight Arrow Connector 64" o:spid="_x0000_s1027" type="#_x0000_t32" style="position:absolute;width:3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WGy8YAAADbAAAADwAAAGRycy9kb3ducmV2LnhtbESPT4vCMBTE74LfITzBi2iq7IpUo4gg&#10;7ioe/AN6fDbPtti8lCar1U9vFhb2OMzMb5jJrDaFuFPlcssK+r0IBHFidc6pguNh2R2BcB5ZY2GZ&#10;FDzJwWzabEww1vbBO7rvfSoChF2MCjLvy1hKl2Rk0PVsSRy8q60M+iCrVOoKHwFuCjmIoqE0mHNY&#10;yLCkRUbJbf9jFNw6n8cln5/5djXwq+/X9rI4rTdKtVv1fAzCU+3/w3/tL61g+AG/X8IPkNM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FhsvGAAAA2wAAAA8AAAAAAAAA&#10;AAAAAAAAoQIAAGRycy9kb3ducmV2LnhtbFBLBQYAAAAABAAEAPkAAACUAwAAAAA=&#10;" strokecolor="red" strokeweight="2.25pt">
                  <v:stroke endarrow="open"/>
                </v:shape>
                <v:shape id="Straight Arrow Connector 65" o:spid="_x0000_s1028" type="#_x0000_t32" style="position:absolute;top:4000;width:3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jUMcAAADbAAAADwAAAGRycy9kb3ducmV2LnhtbESPW2vCQBSE3wX/w3KEvkizMaBImlVE&#10;EHvBBy/QPh6zxySYPRuy2xj767uFgo/DzHzDZMve1KKj1lWWFUyiGARxbnXFhYLTcfM8B+E8ssba&#10;Mim4k4PlYjjIMNX2xnvqDr4QAcIuRQWl900qpctLMugi2xAH72Jbgz7ItpC6xVuAm1omcTyTBisO&#10;CyU2tC4pvx6+jYLreHra8Ne92m0Tv3372Z3Xn+8fSj2N+tULCE+9f4T/269awWwKf1/CD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iSNQxwAAANsAAAAPAAAAAAAA&#10;AAAAAAAAAKECAABkcnMvZG93bnJldi54bWxQSwUGAAAAAAQABAD5AAAAlQMAAAAA&#10;" strokecolor="red" strokeweight="2.25pt">
                  <v:stroke endarrow="open"/>
                </v:shape>
                <v:shape id="Straight Arrow Connector 67" o:spid="_x0000_s1029" type="#_x0000_t32" style="position:absolute;top:8191;width:35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cYvMUAAADbAAAADwAAAGRycy9kb3ducmV2LnhtbESPQYvCMBSE74L/ITzBi6ypwupSjSKC&#10;6CoeVoXd47N5tsXmpTRRq7/eLAgeh5n5hhlPa1OIK1Uut6yg141AECdW55wqOOwXH18gnEfWWFgm&#10;BXdyMJ00G2OMtb3xD113PhUBwi5GBZn3ZSylSzIy6Lq2JA7eyVYGfZBVKnWFtwA3hexH0UAazDks&#10;ZFjSPKPkvLsYBefO52HBf/d8u+z75fdje5z/rjdKtVv1bATCU+3f4Vd7pRUMhvD/JfwAO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cYvMUAAADbAAAADwAAAAAAAAAA&#10;AAAAAAChAgAAZHJzL2Rvd25yZXYueG1sUEsFBgAAAAAEAAQA+QAAAJMDAAAAAA==&#10;" strokecolor="red" strokeweight="2.25pt">
                  <v:stroke endarrow="open"/>
                </v:shape>
                <v:shape id="Straight Arrow Connector 68" o:spid="_x0000_s1030" type="#_x0000_t32" style="position:absolute;top:10096;width:3562;height: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MzsEAAADbAAAADwAAAGRycy9kb3ducmV2LnhtbERPy4rCMBTdC/5DuMJsRFMFRapRRBCd&#10;ERc+QJfX5toWm5vSZLT69WYhuDyc92RWm0LcqXK5ZQW9bgSCOLE651TB8bDsjEA4j6yxsEwKnuRg&#10;Nm02Jhhr++Ad3fc+FSGEXYwKMu/LWEqXZGTQdW1JHLirrQz6AKtU6gofIdwUsh9FQ2kw59CQYUmL&#10;jJLb/t8ouLUHxyWfn/l21fer39f2sjj9bZT6adXzMQhPtf+KP+61VjAMY8OX8APk9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iIzOwQAAANsAAAAPAAAAAAAAAAAAAAAA&#10;AKECAABkcnMvZG93bnJldi54bWxQSwUGAAAAAAQABAD5AAAAjwMAAAAA&#10;" strokecolor="red" strokeweight="2.25pt">
                  <v:stroke endarrow="open"/>
                </v:shape>
                <v:shape id="Straight Arrow Connector 69" o:spid="_x0000_s1031" type="#_x0000_t32" style="position:absolute;top:12287;width:3568;height: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QpVcUAAADbAAAADwAAAGRycy9kb3ducmV2LnhtbESPQYvCMBSE74L/ITzBi6ypwopbjSKC&#10;6CoeVoXd47N5tsXmpTRRq7/eLAgeh5n5hhlPa1OIK1Uut6yg141AECdW55wqOOwXH0MQziNrLCyT&#10;gjs5mE6ajTHG2t74h647n4oAYRejgsz7MpbSJRkZdF1bEgfvZCuDPsgqlbrCW4CbQvajaCAN5hwW&#10;MixpnlFy3l2MgnPn87Dgv3u+Xfb98vuxPc5/1xul2q16NgLhqfbv8Ku90goGX/D/JfwAO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QpVcUAAADbAAAADwAAAAAAAAAA&#10;AAAAAAChAgAAZHJzL2Rvd25yZXYueG1sUEsFBgAAAAAEAAQA+QAAAJMDAAAAAA==&#10;" strokecolor="red" strokeweight="2.25pt">
                  <v:stroke endarrow="open"/>
                </v:shape>
                <v:shape id="Straight Arrow Connector 153" o:spid="_x0000_s1032" type="#_x0000_t32" style="position:absolute;top:16192;width:3568;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UxDMYAAADcAAAADwAAAGRycy9kb3ducmV2LnhtbERPS2vCQBC+C/0PyxR6KbqpEpHUVYoQ&#10;Ulty8AF6nGanSTA7G7Jbjf31XaHgbT6+58yXvWnEmTpXW1bwMopAEBdW11wq2O/S4QyE88gaG8uk&#10;4EoOlouHwRwTbS+8ofPWlyKEsEtQQeV9m0jpiooMupFtiQP3bTuDPsCulLrDSwg3jRxH0VQarDk0&#10;VNjSqqLitP0xCk7P8T7l47XOs7HP1r/51+rw8anU02P/9grCU+/v4n/3uw7z4wncngkX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FMQzGAAAA3AAAAA8AAAAAAAAA&#10;AAAAAAAAoQIAAGRycy9kb3ducmV2LnhtbFBLBQYAAAAABAAEAPkAAACUAwAAAAA=&#10;" strokecolor="red" strokeweight="2.25pt">
                  <v:stroke endarrow="open"/>
                </v:shape>
                <v:shape id="Straight Arrow Connector 154" o:spid="_x0000_s1033" type="#_x0000_t32" style="position:absolute;top:21145;width:3568;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ypeMYAAADcAAAADwAAAGRycy9kb3ducmV2LnhtbERPS2vCQBC+C/0PyxR6KbqpGJHUVYoQ&#10;Ulty8AF6nGanSTA7G7Jbjf31XaHgbT6+58yXvWnEmTpXW1bwMopAEBdW11wq2O/S4QyE88gaG8uk&#10;4EoOlouHwRwTbS+8ofPWlyKEsEtQQeV9m0jpiooMupFtiQP3bTuDPsCulLrDSwg3jRxH0VQarDk0&#10;VNjSqqLitP0xCk7P8T7l47XOs7HP1r/51+rw8anU02P/9grCU+/v4n/3uw7z4wncngkX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sqXjGAAAA3AAAAA8AAAAAAAAA&#10;AAAAAAAAoQIAAGRycy9kb3ducmV2LnhtbFBLBQYAAAAABAAEAPkAAACUAwAAAAA=&#10;" strokecolor="red" strokeweight="2.25pt">
                  <v:stroke endarrow="open"/>
                </v:shape>
                <v:shape id="Straight Arrow Connector 155" o:spid="_x0000_s1034" type="#_x0000_t32" style="position:absolute;top:26670;width:3568;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AM48MAAADcAAAADwAAAGRycy9kb3ducmV2LnhtbERPTYvCMBC9C/sfwix4kTVdoSLVKIsg&#10;rooHXUGPYzPbFptJaaJWf70RBG/zeJ8zmjSmFBeqXWFZwXc3AkGcWl1wpmD3N/sagHAeWWNpmRTc&#10;yMFk/NEaYaLtlTd02fpMhBB2CSrIva8SKV2ak0HXtRVx4P5tbdAHWGdS13gN4aaUvSjqS4MFh4Yc&#10;K5rmlJ62Z6Pg1Il3Mz7civW85+eL+/o43S9XSrU/m58hCE+Nf4tf7l8d5scxPJ8JF8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gDOPDAAAA3AAAAA8AAAAAAAAAAAAA&#10;AAAAoQIAAGRycy9kb3ducmV2LnhtbFBLBQYAAAAABAAEAPkAAACRAwAAAAA=&#10;" strokecolor="red" strokeweight="2.25pt">
                  <v:stroke endarrow="open"/>
                </v:shape>
                <v:shape id="Straight Arrow Connector 156" o:spid="_x0000_s1035" type="#_x0000_t32" style="position:absolute;left:2000;top:28956;width:1854;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KSlMUAAADcAAAADwAAAGRycy9kb3ducmV2LnhtbERPS2vCQBC+C/6HZYRepG4UFEndBAmI&#10;feDBB7THMTsmIdnZkN1q7K/vFgre5uN7zirtTSOu1LnKsoLpJAJBnFtdcaHgdNw8L0E4j6yxsUwK&#10;7uQgTYaDFcba3nhP14MvRAhhF6OC0vs2ltLlJRl0E9sSB+5iO4M+wK6QusNbCDeNnEXRQhqsODSU&#10;2FJWUl4fvo2Cejw/bfjrXu22M799+9mds8/3D6WeRv36BYSn3j/E/+5XHebPF/D3TLhAJ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KSlMUAAADcAAAADwAAAAAAAAAA&#10;AAAAAAChAgAAZHJzL2Rvd25yZXYueG1sUEsFBgAAAAAEAAQA+QAAAJMDAAAAAA==&#10;" strokecolor="red" strokeweight="2.25pt">
                  <v:stroke endarrow="open"/>
                </v:shape>
              </v:group>
            </w:pict>
          </mc:Fallback>
        </mc:AlternateContent>
      </w:r>
      <w:r w:rsidRPr="004A641F">
        <w:rPr>
          <w:noProof/>
          <w:color w:val="000000" w:themeColor="text1"/>
        </w:rPr>
        <w:drawing>
          <wp:inline distT="0" distB="0" distL="0" distR="0" wp14:anchorId="1AB7048E" wp14:editId="7A3670B5">
            <wp:extent cx="5731591" cy="392794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5487" r="17968"/>
                    <a:stretch/>
                  </pic:blipFill>
                  <pic:spPr bwMode="auto">
                    <a:xfrm>
                      <a:off x="0" y="0"/>
                      <a:ext cx="5734487" cy="3929929"/>
                    </a:xfrm>
                    <a:prstGeom prst="rect">
                      <a:avLst/>
                    </a:prstGeom>
                    <a:noFill/>
                    <a:ln>
                      <a:noFill/>
                    </a:ln>
                    <a:extLst>
                      <a:ext uri="{53640926-AAD7-44D8-BBD7-CCE9431645EC}">
                        <a14:shadowObscured xmlns:a14="http://schemas.microsoft.com/office/drawing/2010/main"/>
                      </a:ext>
                    </a:extLst>
                  </pic:spPr>
                </pic:pic>
              </a:graphicData>
            </a:graphic>
          </wp:inline>
        </w:drawing>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 xml:space="preserve">Figure </w:t>
      </w:r>
      <w:r w:rsidR="003D583E">
        <w:rPr>
          <w:rFonts w:ascii="Franklin Gothic Medium" w:eastAsia="Times New Roman" w:hAnsi="Franklin Gothic Medium"/>
          <w:bCs/>
          <w:color w:val="000000" w:themeColor="text1"/>
          <w:szCs w:val="20"/>
        </w:rPr>
        <w:t>6</w:t>
      </w:r>
      <w:r>
        <w:rPr>
          <w:rFonts w:ascii="Franklin Gothic Medium" w:eastAsia="Times New Roman" w:hAnsi="Franklin Gothic Medium"/>
          <w:bCs/>
          <w:noProof/>
          <w:color w:val="000000" w:themeColor="text1"/>
          <w:szCs w:val="20"/>
        </w:rPr>
        <w:t>.</w:t>
      </w:r>
      <w:r w:rsidRPr="004A641F">
        <w:rPr>
          <w:rFonts w:ascii="Franklin Gothic Medium" w:eastAsia="Times New Roman" w:hAnsi="Franklin Gothic Medium"/>
          <w:bCs/>
          <w:color w:val="000000" w:themeColor="text1"/>
          <w:szCs w:val="20"/>
        </w:rPr>
        <w:t xml:space="preserve"> Airport details page</w:t>
      </w:r>
      <w:r>
        <w:rPr>
          <w:rFonts w:ascii="Franklin Gothic Medium" w:eastAsia="Times New Roman" w:hAnsi="Franklin Gothic Medium"/>
          <w:bCs/>
          <w:color w:val="000000" w:themeColor="text1"/>
          <w:szCs w:val="20"/>
        </w:rPr>
        <w: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On the Airport Details worksheet fill in the gray blanks throughout the page with specific data and answer the yes</w:t>
      </w:r>
      <w:r>
        <w:rPr>
          <w:color w:val="000000" w:themeColor="text1"/>
          <w:szCs w:val="24"/>
        </w:rPr>
        <w:t>-</w:t>
      </w:r>
      <w:r w:rsidRPr="004A641F">
        <w:rPr>
          <w:color w:val="000000" w:themeColor="text1"/>
          <w:szCs w:val="24"/>
        </w:rPr>
        <w:t>or</w:t>
      </w:r>
      <w:r>
        <w:rPr>
          <w:color w:val="000000" w:themeColor="text1"/>
          <w:szCs w:val="24"/>
        </w:rPr>
        <w:t>-</w:t>
      </w:r>
      <w:r w:rsidRPr="004A641F">
        <w:rPr>
          <w:color w:val="000000" w:themeColor="text1"/>
          <w:szCs w:val="24"/>
        </w:rPr>
        <w:t>no question. Note: Figure 6 only shows a small portion of the airport details screen.</w:t>
      </w:r>
    </w:p>
    <w:p w:rsidR="0009765B" w:rsidRPr="004A641F" w:rsidRDefault="0009765B" w:rsidP="0009765B">
      <w:pPr>
        <w:spacing w:after="120"/>
        <w:ind w:left="720"/>
        <w:rPr>
          <w:color w:val="000000" w:themeColor="text1"/>
          <w:szCs w:val="24"/>
        </w:rPr>
      </w:pPr>
    </w:p>
    <w:p w:rsidR="0009765B" w:rsidRPr="004A641F" w:rsidRDefault="0009765B" w:rsidP="0009765B">
      <w:pPr>
        <w:spacing w:after="120"/>
        <w:ind w:left="720"/>
        <w:rPr>
          <w:color w:val="000000" w:themeColor="text1"/>
          <w:szCs w:val="24"/>
        </w:rPr>
      </w:pPr>
      <w:r w:rsidRPr="004A641F">
        <w:rPr>
          <w:noProof/>
          <w:color w:val="000000" w:themeColor="text1"/>
        </w:rPr>
        <mc:AlternateContent>
          <mc:Choice Requires="wpg">
            <w:drawing>
              <wp:anchor distT="0" distB="0" distL="114300" distR="114300" simplePos="0" relativeHeight="251669504" behindDoc="0" locked="0" layoutInCell="1" allowOverlap="1" wp14:anchorId="158EC7A4" wp14:editId="218DAA08">
                <wp:simplePos x="0" y="0"/>
                <wp:positionH relativeFrom="column">
                  <wp:posOffset>-523875</wp:posOffset>
                </wp:positionH>
                <wp:positionV relativeFrom="paragraph">
                  <wp:posOffset>52705</wp:posOffset>
                </wp:positionV>
                <wp:extent cx="6848475" cy="384810"/>
                <wp:effectExtent l="0" t="19050" r="28575" b="15240"/>
                <wp:wrapNone/>
                <wp:docPr id="73" name="Group 73"/>
                <wp:cNvGraphicFramePr/>
                <a:graphic xmlns:a="http://schemas.openxmlformats.org/drawingml/2006/main">
                  <a:graphicData uri="http://schemas.microsoft.com/office/word/2010/wordprocessingGroup">
                    <wpg:wgp>
                      <wpg:cNvGrpSpPr/>
                      <wpg:grpSpPr>
                        <a:xfrm>
                          <a:off x="0" y="0"/>
                          <a:ext cx="6848475" cy="384810"/>
                          <a:chOff x="333375" y="14605"/>
                          <a:chExt cx="6848475" cy="384810"/>
                        </a:xfrm>
                      </wpg:grpSpPr>
                      <wps:wsp>
                        <wps:cNvPr id="115" name="Rounded Rectangle 115"/>
                        <wps:cNvSpPr/>
                        <wps:spPr>
                          <a:xfrm>
                            <a:off x="1314450" y="19050"/>
                            <a:ext cx="5867400" cy="3803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333375" y="14605"/>
                            <a:ext cx="990600" cy="337185"/>
                          </a:xfrm>
                          <a:prstGeom prst="rect">
                            <a:avLst/>
                          </a:prstGeom>
                          <a:solidFill>
                            <a:sysClr val="window" lastClr="FFFFFF"/>
                          </a:solidFill>
                          <a:ln w="6350">
                            <a:noFill/>
                          </a:ln>
                          <a:effectLst/>
                        </wps:spPr>
                        <wps:txbx>
                          <w:txbxContent>
                            <w:p w:rsidR="0009765B" w:rsidRPr="00845F68" w:rsidRDefault="0009765B" w:rsidP="0009765B">
                              <w:pPr>
                                <w:rPr>
                                  <w:b/>
                                  <w:color w:val="FF0000"/>
                                  <w:sz w:val="28"/>
                                  <w:szCs w:val="28"/>
                                </w:rPr>
                              </w:pPr>
                              <w:r w:rsidRPr="00845F68">
                                <w:rPr>
                                  <w:b/>
                                  <w:color w:val="FF0000"/>
                                  <w:sz w:val="28"/>
                                  <w:szCs w:val="28"/>
                                </w:rP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Straight Arrow Connector 140"/>
                        <wps:cNvCnPr/>
                        <wps:spPr>
                          <a:xfrm>
                            <a:off x="857250" y="171450"/>
                            <a:ext cx="461096" cy="0"/>
                          </a:xfrm>
                          <a:prstGeom prst="straightConnector1">
                            <a:avLst/>
                          </a:prstGeom>
                          <a:noFill/>
                          <a:ln w="28575" cap="flat" cmpd="sng" algn="ctr">
                            <a:solidFill>
                              <a:srgbClr val="FF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73" o:spid="_x0000_s1034" style="position:absolute;left:0;text-align:left;margin-left:-41.25pt;margin-top:4.15pt;width:539.25pt;height:30.3pt;z-index:251669504;mso-width-relative:margin;mso-height-relative:margin" coordorigin="3333,146" coordsize="68484,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">
                <v:roundrect id="Rounded Rectangle 115" o:spid="_x0000_s1035" style="position:absolute;left:13144;top:190;width:58674;height:38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nnsEA&#10;AADcAAAADwAAAGRycy9kb3ducmV2LnhtbERPTWvCQBC9F/oflhG8mU1EpY1ZpVoCXrWlvY7ZaTY1&#10;Oxuy2xj/vVso9DaP9znFdrStGKj3jWMFWZKCIK6cbrhW8P5Wzp5A+ICssXVMCm7kYbt5fCgw1+7K&#10;RxpOoRYxhH2OCkwIXS6lrwxZ9InriCP35XqLIcK+lrrHawy3rZyn6UpabDg2GOxob6i6nH6sgoV5&#10;bjNj6vTWla8f5/nnqPl7p9R0Mr6sQQQaw7/4z33QcX62hN9n4gV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Op57BAAAA3AAAAA8AAAAAAAAAAAAAAAAAmAIAAGRycy9kb3du&#10;cmV2LnhtbFBLBQYAAAAABAAEAPUAAACGAwAAAAA=&#10;" filled="f" strokecolor="red" strokeweight="2.25pt"/>
                <v:shape id="Text Box 117" o:spid="_x0000_s1036" type="#_x0000_t202" style="position:absolute;left:3333;top:146;width:9906;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OOsQA&#10;AADcAAAADwAAAGRycy9kb3ducmV2LnhtbERPTWvCQBC9F/oflin0Vjf20Ep0FZGWKjSoUfA6ZMck&#10;mp0Nu1uT+uu7BcHbPN7nTGa9acSFnK8tKxgOEhDEhdU1lwr2u8+XEQgfkDU2lknBL3mYTR8fJphq&#10;2/GWLnkoRQxhn6KCKoQ2ldIXFRn0A9sSR+5oncEQoSuldtjFcNPI1yR5kwZrjg0VtrSoqDjnP0bB&#10;ocu/3Hq1Om3aZXZdX/Psmz4ypZ6f+vkYRKA+3MU391LH+cN3+H8mX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TjrEAAAA3AAAAA8AAAAAAAAAAAAAAAAAmAIAAGRycy9k&#10;b3ducmV2LnhtbFBLBQYAAAAABAAEAPUAAACJAwAAAAA=&#10;" fillcolor="window" stroked="f" strokeweight=".5pt">
                  <v:textbox>
                    <w:txbxContent>
                      <w:p w:rsidR="0009765B" w:rsidRPr="00845F68" w:rsidRDefault="0009765B" w:rsidP="0009765B">
                        <w:pPr>
                          <w:rPr>
                            <w:b/>
                            <w:color w:val="FF0000"/>
                            <w:sz w:val="28"/>
                            <w:szCs w:val="28"/>
                          </w:rPr>
                        </w:pPr>
                        <w:r w:rsidRPr="00845F68">
                          <w:rPr>
                            <w:b/>
                            <w:color w:val="FF0000"/>
                            <w:sz w:val="28"/>
                            <w:szCs w:val="28"/>
                          </w:rPr>
                          <w:t>Click Here</w:t>
                        </w:r>
                      </w:p>
                    </w:txbxContent>
                  </v:textbox>
                </v:shape>
                <v:shape id="Straight Arrow Connector 140" o:spid="_x0000_s1037" type="#_x0000_t32" style="position:absolute;left:8572;top:1714;width:46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45psgAAADcAAAADwAAAGRycy9kb3ducmV2LnhtbESPQWvCQBCF74L/YZmCl1I3ii0ldRUR&#10;xFrx0FTQ4zQ7TYLZ2ZDdauyvdw4FbzO8N+99M513rlZnakPl2cBomIAizr2tuDCw/1o9vYIKEdli&#10;7ZkMXCnAfNbvTTG1/sKfdM5ioSSEQ4oGyhibVOuQl+QwDH1DLNqPbx1GWdtC2xYvEu5qPU6SF+2w&#10;YmkosaFlSfkp+3UGTo/P+xUfr9VuPY7rzd/ue3n42BozeOgWb6AidfFu/r9+t4I/EXx5Rib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45psgAAADcAAAADwAAAAAA&#10;AAAAAAAAAAChAgAAZHJzL2Rvd25yZXYueG1sUEsFBgAAAAAEAAQA+QAAAJYDAAAAAA==&#10;" strokecolor="red" strokeweight="2.25pt">
                  <v:stroke endarrow="open"/>
                </v:shape>
              </v:group>
            </w:pict>
          </mc:Fallback>
        </mc:AlternateContent>
      </w:r>
      <w:r w:rsidRPr="004A641F">
        <w:rPr>
          <w:noProof/>
          <w:color w:val="000000" w:themeColor="text1"/>
        </w:rPr>
        <w:drawing>
          <wp:inline distT="0" distB="0" distL="0" distR="0" wp14:anchorId="52C0CB5F" wp14:editId="4946ECE1">
            <wp:extent cx="5867400" cy="5524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17607" t="5558" b="68537"/>
                    <a:stretch/>
                  </pic:blipFill>
                  <pic:spPr bwMode="auto">
                    <a:xfrm>
                      <a:off x="0" y="0"/>
                      <a:ext cx="5873976" cy="553069"/>
                    </a:xfrm>
                    <a:prstGeom prst="rect">
                      <a:avLst/>
                    </a:prstGeom>
                    <a:noFill/>
                    <a:ln>
                      <a:noFill/>
                    </a:ln>
                    <a:extLst>
                      <a:ext uri="{53640926-AAD7-44D8-BBD7-CCE9431645EC}">
                        <a14:shadowObscured xmlns:a14="http://schemas.microsoft.com/office/drawing/2010/main"/>
                      </a:ext>
                    </a:extLst>
                  </pic:spPr>
                </pic:pic>
              </a:graphicData>
            </a:graphic>
          </wp:inline>
        </w:drawing>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 xml:space="preserve">Figure </w:t>
      </w:r>
      <w:r w:rsidR="003D583E">
        <w:rPr>
          <w:rFonts w:ascii="Franklin Gothic Medium" w:eastAsia="Times New Roman" w:hAnsi="Franklin Gothic Medium"/>
          <w:bCs/>
          <w:color w:val="000000" w:themeColor="text1"/>
          <w:szCs w:val="20"/>
        </w:rPr>
        <w:t>7</w:t>
      </w:r>
      <w:r>
        <w:rPr>
          <w:rFonts w:ascii="Franklin Gothic Medium" w:eastAsia="Times New Roman" w:hAnsi="Franklin Gothic Medium"/>
          <w:bCs/>
          <w:color w:val="000000" w:themeColor="text1"/>
          <w:szCs w:val="20"/>
        </w:rPr>
        <w:t>.</w:t>
      </w:r>
      <w:r w:rsidRPr="004A641F">
        <w:rPr>
          <w:rFonts w:ascii="Franklin Gothic Medium" w:eastAsia="Times New Roman" w:hAnsi="Franklin Gothic Medium"/>
          <w:bCs/>
          <w:color w:val="000000" w:themeColor="text1"/>
          <w:szCs w:val="20"/>
        </w:rPr>
        <w:t xml:space="preserve"> Continue to plan profile button</w:t>
      </w:r>
      <w:r>
        <w:rPr>
          <w:rFonts w:ascii="Franklin Gothic Medium" w:eastAsia="Times New Roman" w:hAnsi="Franklin Gothic Medium"/>
          <w:bCs/>
          <w:color w:val="000000" w:themeColor="text1"/>
          <w:szCs w:val="20"/>
        </w:rPr>
        <w: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 xml:space="preserve">Once complete, </w:t>
      </w:r>
      <w:r>
        <w:rPr>
          <w:color w:val="000000" w:themeColor="text1"/>
          <w:szCs w:val="24"/>
        </w:rPr>
        <w:t>move</w:t>
      </w:r>
      <w:r w:rsidRPr="004A641F">
        <w:rPr>
          <w:color w:val="000000" w:themeColor="text1"/>
          <w:szCs w:val="24"/>
        </w:rPr>
        <w:t xml:space="preserve"> your mouse to the bottom of the airport details worksheet and click on the </w:t>
      </w:r>
      <w:r>
        <w:rPr>
          <w:color w:val="000000" w:themeColor="text1"/>
          <w:szCs w:val="24"/>
        </w:rPr>
        <w:t>“</w:t>
      </w:r>
      <w:r w:rsidRPr="003358FF">
        <w:rPr>
          <w:color w:val="000000" w:themeColor="text1"/>
          <w:szCs w:val="24"/>
        </w:rPr>
        <w:t>Continue to Plan Profile</w:t>
      </w:r>
      <w:r>
        <w:rPr>
          <w:color w:val="000000" w:themeColor="text1"/>
          <w:szCs w:val="24"/>
        </w:rPr>
        <w:t>”</w:t>
      </w:r>
      <w:r w:rsidRPr="004A641F">
        <w:rPr>
          <w:i/>
          <w:color w:val="000000" w:themeColor="text1"/>
          <w:szCs w:val="24"/>
        </w:rPr>
        <w:t xml:space="preserve"> </w:t>
      </w:r>
      <w:r w:rsidRPr="004A641F">
        <w:rPr>
          <w:color w:val="000000" w:themeColor="text1"/>
          <w:szCs w:val="24"/>
        </w:rPr>
        <w:t>button (Figure 7). You will then be taken to the Plan Profile worksheet.</w:t>
      </w:r>
    </w:p>
    <w:p w:rsidR="0009765B" w:rsidRPr="004A641F" w:rsidRDefault="0009765B" w:rsidP="0009765B">
      <w:pPr>
        <w:spacing w:after="120"/>
        <w:ind w:left="720"/>
        <w:rPr>
          <w:color w:val="000000" w:themeColor="text1"/>
          <w:szCs w:val="24"/>
        </w:rPr>
      </w:pPr>
    </w:p>
    <w:p w:rsidR="0009765B" w:rsidRPr="004A641F" w:rsidRDefault="0009765B" w:rsidP="0009765B">
      <w:pPr>
        <w:keepNext/>
        <w:tabs>
          <w:tab w:val="left" w:pos="0"/>
        </w:tabs>
        <w:spacing w:after="120"/>
        <w:ind w:right="-720"/>
        <w:jc w:val="center"/>
        <w:rPr>
          <w:color w:val="000000" w:themeColor="text1"/>
          <w:szCs w:val="24"/>
        </w:rPr>
      </w:pPr>
      <w:r w:rsidRPr="004A641F">
        <w:rPr>
          <w:noProof/>
          <w:color w:val="000000" w:themeColor="text1"/>
        </w:rPr>
        <w:lastRenderedPageBreak/>
        <mc:AlternateContent>
          <mc:Choice Requires="wps">
            <w:drawing>
              <wp:anchor distT="0" distB="0" distL="114300" distR="114300" simplePos="0" relativeHeight="251662336" behindDoc="0" locked="0" layoutInCell="1" allowOverlap="1" wp14:anchorId="40FA46C2" wp14:editId="5C796434">
                <wp:simplePos x="0" y="0"/>
                <wp:positionH relativeFrom="column">
                  <wp:posOffset>500932</wp:posOffset>
                </wp:positionH>
                <wp:positionV relativeFrom="paragraph">
                  <wp:posOffset>683812</wp:posOffset>
                </wp:positionV>
                <wp:extent cx="4715124" cy="492981"/>
                <wp:effectExtent l="19050" t="19050" r="28575" b="21590"/>
                <wp:wrapNone/>
                <wp:docPr id="76" name="Rounded Rectangle 76"/>
                <wp:cNvGraphicFramePr/>
                <a:graphic xmlns:a="http://schemas.openxmlformats.org/drawingml/2006/main">
                  <a:graphicData uri="http://schemas.microsoft.com/office/word/2010/wordprocessingShape">
                    <wps:wsp>
                      <wps:cNvSpPr/>
                      <wps:spPr>
                        <a:xfrm>
                          <a:off x="0" y="0"/>
                          <a:ext cx="4715124" cy="49298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6" o:spid="_x0000_s1026" style="position:absolute;margin-left:39.45pt;margin-top:53.85pt;width:371.25pt;height:38.8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" filled="f" strokecolor="red" strokeweight="2.25pt"/>
            </w:pict>
          </mc:Fallback>
        </mc:AlternateContent>
      </w:r>
      <w:r w:rsidRPr="004A641F">
        <w:rPr>
          <w:noProof/>
          <w:color w:val="000000" w:themeColor="text1"/>
        </w:rPr>
        <w:drawing>
          <wp:inline distT="0" distB="0" distL="0" distR="0" wp14:anchorId="38061607" wp14:editId="5C87DD0A">
            <wp:extent cx="6274098" cy="129482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r="6819"/>
                    <a:stretch/>
                  </pic:blipFill>
                  <pic:spPr bwMode="auto">
                    <a:xfrm>
                      <a:off x="0" y="0"/>
                      <a:ext cx="6269904" cy="1293957"/>
                    </a:xfrm>
                    <a:prstGeom prst="rect">
                      <a:avLst/>
                    </a:prstGeom>
                    <a:noFill/>
                    <a:ln>
                      <a:noFill/>
                    </a:ln>
                    <a:extLst>
                      <a:ext uri="{53640926-AAD7-44D8-BBD7-CCE9431645EC}">
                        <a14:shadowObscured xmlns:a14="http://schemas.microsoft.com/office/drawing/2010/main"/>
                      </a:ext>
                    </a:extLst>
                  </pic:spPr>
                </pic:pic>
              </a:graphicData>
            </a:graphic>
          </wp:inline>
        </w:drawing>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Figure</w:t>
      </w:r>
      <w:r w:rsidR="003D583E">
        <w:rPr>
          <w:rFonts w:ascii="Franklin Gothic Medium" w:eastAsia="Times New Roman" w:hAnsi="Franklin Gothic Medium"/>
          <w:bCs/>
          <w:color w:val="000000" w:themeColor="text1"/>
          <w:szCs w:val="20"/>
        </w:rPr>
        <w:t xml:space="preserve"> 8</w:t>
      </w:r>
      <w:r>
        <w:rPr>
          <w:rFonts w:ascii="Franklin Gothic Medium" w:eastAsia="Times New Roman" w:hAnsi="Franklin Gothic Medium"/>
          <w:bCs/>
          <w:color w:val="000000" w:themeColor="text1"/>
          <w:szCs w:val="20"/>
        </w:rPr>
        <w:t>.</w:t>
      </w:r>
      <w:r w:rsidRPr="004A641F">
        <w:rPr>
          <w:rFonts w:ascii="Franklin Gothic Medium" w:eastAsia="Times New Roman" w:hAnsi="Franklin Gothic Medium"/>
          <w:bCs/>
          <w:color w:val="000000" w:themeColor="text1"/>
          <w:szCs w:val="20"/>
        </w:rPr>
        <w:t xml:space="preserve"> Choose airport type</w:t>
      </w:r>
      <w:r>
        <w:rPr>
          <w:rFonts w:ascii="Franklin Gothic Medium" w:eastAsia="Times New Roman" w:hAnsi="Franklin Gothic Medium"/>
          <w:bCs/>
          <w:color w:val="000000" w:themeColor="text1"/>
          <w:szCs w:val="20"/>
        </w:rPr>
        <w: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In the Plan Profile worksheet, choose your airport type</w:t>
      </w:r>
      <w:r>
        <w:rPr>
          <w:color w:val="000000" w:themeColor="text1"/>
          <w:szCs w:val="24"/>
        </w:rPr>
        <w:t>,</w:t>
      </w:r>
      <w:r w:rsidRPr="004A641F">
        <w:rPr>
          <w:color w:val="000000" w:themeColor="text1"/>
          <w:szCs w:val="24"/>
        </w:rPr>
        <w:t xml:space="preserve"> as shown </w:t>
      </w:r>
      <w:r>
        <w:rPr>
          <w:color w:val="000000" w:themeColor="text1"/>
          <w:szCs w:val="24"/>
        </w:rPr>
        <w:t>in Figure 8</w:t>
      </w:r>
      <w:r w:rsidRPr="004A641F">
        <w:rPr>
          <w:color w:val="000000" w:themeColor="text1"/>
          <w:szCs w:val="24"/>
        </w:rPr>
        <w:t>.</w:t>
      </w:r>
    </w:p>
    <w:p w:rsidR="0009765B" w:rsidRPr="004A641F" w:rsidRDefault="0009765B" w:rsidP="0009765B">
      <w:pPr>
        <w:spacing w:after="120"/>
        <w:ind w:left="720"/>
        <w:rPr>
          <w:color w:val="000000" w:themeColor="text1"/>
          <w:szCs w:val="24"/>
        </w:rPr>
      </w:pPr>
    </w:p>
    <w:p w:rsidR="0009765B" w:rsidRPr="004A641F" w:rsidRDefault="0009765B" w:rsidP="0009765B">
      <w:pPr>
        <w:keepNext/>
        <w:spacing w:after="120"/>
        <w:ind w:left="90"/>
        <w:jc w:val="center"/>
        <w:rPr>
          <w:noProof/>
          <w:color w:val="000000" w:themeColor="text1"/>
        </w:rPr>
      </w:pPr>
      <w:r w:rsidRPr="004A641F">
        <w:rPr>
          <w:noProof/>
          <w:color w:val="000000" w:themeColor="text1"/>
        </w:rPr>
        <mc:AlternateContent>
          <mc:Choice Requires="wpg">
            <w:drawing>
              <wp:anchor distT="0" distB="0" distL="114300" distR="114300" simplePos="0" relativeHeight="251663360" behindDoc="0" locked="0" layoutInCell="1" allowOverlap="1" wp14:anchorId="6337A1F2" wp14:editId="684CAE88">
                <wp:simplePos x="0" y="0"/>
                <wp:positionH relativeFrom="column">
                  <wp:posOffset>2552700</wp:posOffset>
                </wp:positionH>
                <wp:positionV relativeFrom="paragraph">
                  <wp:posOffset>29845</wp:posOffset>
                </wp:positionV>
                <wp:extent cx="2209800" cy="963295"/>
                <wp:effectExtent l="19050" t="19050" r="19050" b="46355"/>
                <wp:wrapNone/>
                <wp:docPr id="158" name="Group 158"/>
                <wp:cNvGraphicFramePr/>
                <a:graphic xmlns:a="http://schemas.openxmlformats.org/drawingml/2006/main">
                  <a:graphicData uri="http://schemas.microsoft.com/office/word/2010/wordprocessingGroup">
                    <wpg:wgp>
                      <wpg:cNvGrpSpPr/>
                      <wpg:grpSpPr>
                        <a:xfrm>
                          <a:off x="0" y="0"/>
                          <a:ext cx="2209800" cy="963295"/>
                          <a:chOff x="0" y="0"/>
                          <a:chExt cx="2209800" cy="963295"/>
                        </a:xfrm>
                      </wpg:grpSpPr>
                      <wps:wsp>
                        <wps:cNvPr id="10" name="Rounded Rectangle 10"/>
                        <wps:cNvSpPr/>
                        <wps:spPr>
                          <a:xfrm>
                            <a:off x="0" y="0"/>
                            <a:ext cx="2209800" cy="609600"/>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765B" w:rsidRPr="00F20FFA" w:rsidRDefault="0009765B" w:rsidP="0009765B">
                              <w:pPr>
                                <w:jc w:val="center"/>
                                <w:rPr>
                                  <w:b/>
                                  <w:color w:val="FF0000"/>
                                  <w:szCs w:val="24"/>
                                </w:rPr>
                              </w:pPr>
                              <w:r w:rsidRPr="00845F68">
                                <w:rPr>
                                  <w:b/>
                                  <w:color w:val="FF0000"/>
                                  <w:sz w:val="28"/>
                                  <w:szCs w:val="28"/>
                                </w:rPr>
                                <w:t>Will appear as a separate chapter in the TIRP</w:t>
                              </w:r>
                              <w:r w:rsidRPr="00F20FFA">
                                <w:rPr>
                                  <w:b/>
                                  <w:color w:val="FF0000"/>
                                  <w:szCs w:val="24"/>
                                </w:rPr>
                                <w:t xml:space="preserve">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533400" y="609600"/>
                            <a:ext cx="0" cy="353695"/>
                          </a:xfrm>
                          <a:prstGeom prst="straightConnector1">
                            <a:avLst/>
                          </a:prstGeom>
                          <a:noFill/>
                          <a:ln w="28575" cap="flat" cmpd="sng" algn="ctr">
                            <a:solidFill>
                              <a:srgbClr val="FF0000"/>
                            </a:solidFill>
                            <a:prstDash val="solid"/>
                            <a:tailEnd type="arrow"/>
                          </a:ln>
                          <a:effectLst/>
                        </wps:spPr>
                        <wps:bodyPr/>
                      </wps:wsp>
                      <wps:wsp>
                        <wps:cNvPr id="78" name="Straight Arrow Connector 78"/>
                        <wps:cNvCnPr/>
                        <wps:spPr>
                          <a:xfrm>
                            <a:off x="1076325" y="609600"/>
                            <a:ext cx="0" cy="353060"/>
                          </a:xfrm>
                          <a:prstGeom prst="straightConnector1">
                            <a:avLst/>
                          </a:prstGeom>
                          <a:noFill/>
                          <a:ln w="28575" cap="flat" cmpd="sng" algn="ctr">
                            <a:solidFill>
                              <a:srgbClr val="FF0000"/>
                            </a:solidFill>
                            <a:prstDash val="solid"/>
                            <a:tailEnd type="arrow"/>
                          </a:ln>
                          <a:effectLst/>
                        </wps:spPr>
                        <wps:bodyPr/>
                      </wps:wsp>
                      <wps:wsp>
                        <wps:cNvPr id="79" name="Straight Arrow Connector 79"/>
                        <wps:cNvCnPr/>
                        <wps:spPr>
                          <a:xfrm>
                            <a:off x="1638300" y="609600"/>
                            <a:ext cx="0" cy="353695"/>
                          </a:xfrm>
                          <a:prstGeom prst="straightConnector1">
                            <a:avLst/>
                          </a:prstGeom>
                          <a:noFill/>
                          <a:ln w="28575" cap="flat" cmpd="sng" algn="ctr">
                            <a:solidFill>
                              <a:srgbClr val="FF0000"/>
                            </a:solidFill>
                            <a:prstDash val="solid"/>
                            <a:tailEnd type="arrow"/>
                          </a:ln>
                          <a:effectLst/>
                        </wps:spPr>
                        <wps:bodyPr/>
                      </wps:wsp>
                    </wpg:wgp>
                  </a:graphicData>
                </a:graphic>
              </wp:anchor>
            </w:drawing>
          </mc:Choice>
          <mc:Fallback>
            <w:pict>
              <v:group id="Group 158" o:spid="_x0000_s1038" style="position:absolute;left:0;text-align:left;margin-left:201pt;margin-top:2.35pt;width:174pt;height:75.85pt;z-index:251663360" coordsize="22098,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">
                <v:roundrect id="Rounded Rectangle 10" o:spid="_x0000_s1039" style="position:absolute;width:22098;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wh8QA&#10;AADbAAAADwAAAGRycy9kb3ducmV2LnhtbESPQWvCQBCF74L/YZlCL1I32iKSuglBELzWVtDbkJ0m&#10;wexszK4x9dd3DoXeZnhv3vtmk4+uVQP1ofFsYDFPQBGX3jZcGfj63L2sQYWIbLH1TAZ+KECeTScb&#10;TK2/8wcNh1gpCeGQooE6xi7VOpQ1OQxz3xGL9u17h1HWvtK2x7uEu1Yvk2SlHTYsDTV2tK2pvBxu&#10;zkCxjZeqOM/cqbw+mqFbto+316Mxz09j8Q4q0hj/zX/Xeyv4Qi+/yAA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cIfEAAAA2wAAAA8AAAAAAAAAAAAAAAAAmAIAAGRycy9k&#10;b3ducmV2LnhtbFBLBQYAAAAABAAEAPUAAACJAwAAAAA=&#10;" fillcolor="white [3212]" strokecolor="red" strokeweight="2.25pt">
                  <v:textbox>
                    <w:txbxContent>
                      <w:p w:rsidR="0009765B" w:rsidRPr="00F20FFA" w:rsidRDefault="0009765B" w:rsidP="0009765B">
                        <w:pPr>
                          <w:jc w:val="center"/>
                          <w:rPr>
                            <w:b/>
                            <w:color w:val="FF0000"/>
                            <w:szCs w:val="24"/>
                          </w:rPr>
                        </w:pPr>
                        <w:r w:rsidRPr="00845F68">
                          <w:rPr>
                            <w:b/>
                            <w:color w:val="FF0000"/>
                            <w:sz w:val="28"/>
                            <w:szCs w:val="28"/>
                          </w:rPr>
                          <w:t>Will appear as a separate chapter in the TIRP</w:t>
                        </w:r>
                        <w:r w:rsidRPr="00F20FFA">
                          <w:rPr>
                            <w:b/>
                            <w:color w:val="FF0000"/>
                            <w:szCs w:val="24"/>
                          </w:rPr>
                          <w:t xml:space="preserve"> document</w:t>
                        </w:r>
                      </w:p>
                    </w:txbxContent>
                  </v:textbox>
                </v:roundrect>
                <v:shape id="Straight Arrow Connector 28" o:spid="_x0000_s1040" type="#_x0000_t32" style="position:absolute;left:5334;top:6096;width:0;height:3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1DsIAAADbAAAADwAAAGRycy9kb3ducmV2LnhtbERPy4rCMBTdC/MP4QqzEU2noEg1igji&#10;6ODCB+jy2lzbYnNTmqh1vt4sBJeH8x5PG1OKO9WusKzgpxeBIE6tLjhTcNgvukMQziNrLC2Tgic5&#10;mE6+WmNMtH3wlu47n4kQwi5BBbn3VSKlS3My6Hq2Ig7cxdYGfYB1JnWNjxBuShlH0UAaLDg05FjR&#10;PKf0ursZBddO/7Dg07PYLGO/XP1vzvPj+k+p73YzG4Hw1PiP+O3+1QriMDZ8CT9AT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I1DsIAAADbAAAADwAAAAAAAAAAAAAA&#10;AAChAgAAZHJzL2Rvd25yZXYueG1sUEsFBgAAAAAEAAQA+QAAAJADAAAAAA==&#10;" strokecolor="red" strokeweight="2.25pt">
                  <v:stroke endarrow="open"/>
                </v:shape>
                <v:shape id="Straight Arrow Connector 78" o:spid="_x0000_s1041" type="#_x0000_t32" style="position:absolute;left:10763;top:6096;width:0;height:3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aE8IAAADbAAAADwAAAGRycy9kb3ducmV2LnhtbERPTYvCMBC9C/6HMAteFk0V3JVqFBHE&#10;VfFgV9Dj2My2xWZSmqxWf705CB4f73sya0wprlS7wrKCfi8CQZxaXXCm4PC77I5AOI+ssbRMCu7k&#10;YDZttyYYa3vjPV0Tn4kQwi5GBbn3VSylS3My6Hq2Ig7cn60N+gDrTOoabyHclHIQRV/SYMGhIceK&#10;Fjmll+TfKLh8Dg9LPt2L3WrgV+vH7rw4brZKdT6a+RiEp8a/xS/3j1bwHcaGL+EH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EaE8IAAADbAAAADwAAAAAAAAAAAAAA&#10;AAChAgAAZHJzL2Rvd25yZXYueG1sUEsFBgAAAAAEAAQA+QAAAJADAAAAAA==&#10;" strokecolor="red" strokeweight="2.25pt">
                  <v:stroke endarrow="open"/>
                </v:shape>
                <v:shape id="Straight Arrow Connector 79" o:spid="_x0000_s1042" type="#_x0000_t32" style="position:absolute;left:16383;top:6096;width:0;height:3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2/iMcAAADbAAAADwAAAGRycy9kb3ducmV2LnhtbESPW2vCQBSE34X+h+UIvohuFOoldZUi&#10;iJfigxdoH0+zxySYPRuyq0Z/fVco+DjMzDfMZFabQlypcrllBb1uBII4sTrnVMHxsOiMQDiPrLGw&#10;TAru5GA2fWtMMNb2xju67n0qAoRdjAoy78tYSpdkZNB1bUkcvJOtDPogq1TqCm8BbgrZj6KBNJhz&#10;WMiwpHlGyXl/MQrO7ffjgn/u+XbZ98v1Y/s7/958KdVq1p8fIDzV/hX+b6+0guEYnl/CD5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Hb+IxwAAANsAAAAPAAAAAAAA&#10;AAAAAAAAAKECAABkcnMvZG93bnJldi54bWxQSwUGAAAAAAQABAD5AAAAlQMAAAAA&#10;" strokecolor="red" strokeweight="2.25pt">
                  <v:stroke endarrow="open"/>
                </v:shape>
              </v:group>
            </w:pict>
          </mc:Fallback>
        </mc:AlternateContent>
      </w:r>
    </w:p>
    <w:p w:rsidR="0009765B" w:rsidRPr="004A641F" w:rsidRDefault="0009765B" w:rsidP="0009765B">
      <w:pPr>
        <w:keepNext/>
        <w:spacing w:after="120"/>
        <w:ind w:left="90"/>
        <w:jc w:val="center"/>
        <w:rPr>
          <w:noProof/>
          <w:color w:val="000000" w:themeColor="text1"/>
        </w:rPr>
      </w:pPr>
    </w:p>
    <w:p w:rsidR="0009765B" w:rsidRPr="004A641F" w:rsidRDefault="0009765B" w:rsidP="0009765B">
      <w:pPr>
        <w:keepNext/>
        <w:spacing w:after="120"/>
        <w:ind w:left="90"/>
        <w:jc w:val="center"/>
        <w:rPr>
          <w:noProof/>
          <w:color w:val="000000" w:themeColor="text1"/>
        </w:rPr>
      </w:pPr>
    </w:p>
    <w:p w:rsidR="0009765B" w:rsidRPr="004A641F" w:rsidRDefault="0009765B" w:rsidP="0009765B">
      <w:pPr>
        <w:keepNext/>
        <w:spacing w:after="120"/>
        <w:ind w:left="90"/>
        <w:jc w:val="center"/>
        <w:rPr>
          <w:noProof/>
          <w:color w:val="000000" w:themeColor="text1"/>
        </w:rPr>
      </w:pPr>
      <w:r w:rsidRPr="004A641F">
        <w:rPr>
          <w:noProof/>
          <w:color w:val="000000" w:themeColor="text1"/>
        </w:rPr>
        <w:drawing>
          <wp:inline distT="0" distB="0" distL="0" distR="0" wp14:anchorId="60D08DA4" wp14:editId="3BD6BE8B">
            <wp:extent cx="6111361" cy="2286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6659" t="5714" r="1370" b="5714"/>
                    <a:stretch/>
                  </pic:blipFill>
                  <pic:spPr bwMode="auto">
                    <a:xfrm>
                      <a:off x="0" y="0"/>
                      <a:ext cx="6120958" cy="2289590"/>
                    </a:xfrm>
                    <a:prstGeom prst="rect">
                      <a:avLst/>
                    </a:prstGeom>
                    <a:noFill/>
                    <a:ln>
                      <a:noFill/>
                    </a:ln>
                    <a:extLst>
                      <a:ext uri="{53640926-AAD7-44D8-BBD7-CCE9431645EC}">
                        <a14:shadowObscured xmlns:a14="http://schemas.microsoft.com/office/drawing/2010/main"/>
                      </a:ext>
                    </a:extLst>
                  </pic:spPr>
                </pic:pic>
              </a:graphicData>
            </a:graphic>
          </wp:inline>
        </w:drawing>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Figure</w:t>
      </w:r>
      <w:r w:rsidR="003D583E">
        <w:rPr>
          <w:rFonts w:ascii="Franklin Gothic Medium" w:eastAsia="Times New Roman" w:hAnsi="Franklin Gothic Medium"/>
          <w:bCs/>
          <w:color w:val="000000" w:themeColor="text1"/>
          <w:szCs w:val="20"/>
        </w:rPr>
        <w:t xml:space="preserve"> 9</w:t>
      </w:r>
      <w:r>
        <w:rPr>
          <w:rFonts w:ascii="Franklin Gothic Medium" w:eastAsia="Times New Roman" w:hAnsi="Franklin Gothic Medium"/>
          <w:bCs/>
          <w:noProof/>
          <w:color w:val="000000" w:themeColor="text1"/>
          <w:szCs w:val="20"/>
        </w:rPr>
        <w:t>.</w:t>
      </w:r>
      <w:r w:rsidRPr="004A641F">
        <w:rPr>
          <w:rFonts w:ascii="Franklin Gothic Medium" w:eastAsia="Times New Roman" w:hAnsi="Franklin Gothic Medium"/>
          <w:bCs/>
          <w:color w:val="000000" w:themeColor="text1"/>
          <w:szCs w:val="20"/>
        </w:rPr>
        <w:t xml:space="preserve"> Airport terminal hazard risk analysis</w:t>
      </w:r>
      <w:r>
        <w:rPr>
          <w:rFonts w:ascii="Franklin Gothic Medium" w:eastAsia="Times New Roman" w:hAnsi="Franklin Gothic Medium"/>
          <w:bCs/>
          <w:color w:val="000000" w:themeColor="text1"/>
          <w:szCs w:val="20"/>
        </w:rPr>
        <w:t>.</w:t>
      </w:r>
    </w:p>
    <w:p w:rsidR="0009765B" w:rsidRPr="004A641F" w:rsidRDefault="0009765B" w:rsidP="0009765B">
      <w:pPr>
        <w:numPr>
          <w:ilvl w:val="0"/>
          <w:numId w:val="3"/>
        </w:numPr>
        <w:spacing w:after="120"/>
        <w:rPr>
          <w:color w:val="000000" w:themeColor="text1"/>
          <w:szCs w:val="24"/>
        </w:rPr>
      </w:pPr>
      <w:r>
        <w:rPr>
          <w:color w:val="000000" w:themeColor="text1"/>
          <w:szCs w:val="24"/>
        </w:rPr>
        <w:t>S</w:t>
      </w:r>
      <w:r w:rsidRPr="004A641F">
        <w:rPr>
          <w:color w:val="000000" w:themeColor="text1"/>
          <w:szCs w:val="24"/>
        </w:rPr>
        <w:t xml:space="preserve">croll down and select the likelihood of the nine risk incident scenarios occurring at your airport (Figure 9). Any incident for which you click </w:t>
      </w:r>
      <w:r w:rsidRPr="004A641F">
        <w:rPr>
          <w:i/>
          <w:color w:val="000000" w:themeColor="text1"/>
          <w:szCs w:val="24"/>
        </w:rPr>
        <w:t>very likely</w:t>
      </w:r>
      <w:r w:rsidRPr="004A641F">
        <w:rPr>
          <w:color w:val="000000" w:themeColor="text1"/>
          <w:szCs w:val="24"/>
        </w:rPr>
        <w:t>,</w:t>
      </w:r>
      <w:r w:rsidRPr="004A641F">
        <w:rPr>
          <w:i/>
          <w:color w:val="000000" w:themeColor="text1"/>
          <w:szCs w:val="24"/>
        </w:rPr>
        <w:t xml:space="preserve"> likely</w:t>
      </w:r>
      <w:r w:rsidRPr="004A641F">
        <w:rPr>
          <w:color w:val="000000" w:themeColor="text1"/>
          <w:szCs w:val="24"/>
        </w:rPr>
        <w:t>,</w:t>
      </w:r>
      <w:r w:rsidRPr="004A641F">
        <w:rPr>
          <w:i/>
          <w:color w:val="000000" w:themeColor="text1"/>
          <w:szCs w:val="24"/>
        </w:rPr>
        <w:t xml:space="preserve"> </w:t>
      </w:r>
      <w:r w:rsidRPr="004A641F">
        <w:rPr>
          <w:color w:val="000000" w:themeColor="text1"/>
          <w:szCs w:val="24"/>
        </w:rPr>
        <w:t>or</w:t>
      </w:r>
      <w:r w:rsidRPr="004A641F">
        <w:rPr>
          <w:i/>
          <w:color w:val="000000" w:themeColor="text1"/>
          <w:szCs w:val="24"/>
        </w:rPr>
        <w:t xml:space="preserve"> somewhat likely</w:t>
      </w:r>
      <w:r w:rsidRPr="004A641F">
        <w:rPr>
          <w:color w:val="000000" w:themeColor="text1"/>
          <w:szCs w:val="24"/>
        </w:rPr>
        <w:t xml:space="preserve"> will appear as a separate worksheet in the TIRP and as a separate chapter in the TIRP output document. If you wish to include an incident with a lower risk at your airport, you must </w:t>
      </w:r>
      <w:r>
        <w:rPr>
          <w:color w:val="000000" w:themeColor="text1"/>
          <w:szCs w:val="24"/>
        </w:rPr>
        <w:t>select</w:t>
      </w:r>
      <w:r w:rsidRPr="004A641F">
        <w:rPr>
          <w:color w:val="000000" w:themeColor="text1"/>
          <w:szCs w:val="24"/>
        </w:rPr>
        <w:t xml:space="preserve"> at least </w:t>
      </w:r>
      <w:r w:rsidRPr="004A641F">
        <w:rPr>
          <w:i/>
          <w:color w:val="000000" w:themeColor="text1"/>
          <w:szCs w:val="24"/>
        </w:rPr>
        <w:t>somewhat likely</w:t>
      </w:r>
      <w:r w:rsidRPr="004A641F">
        <w:rPr>
          <w:color w:val="000000" w:themeColor="text1"/>
          <w:szCs w:val="24"/>
        </w:rPr>
        <w:t xml:space="preserve"> to generate the chapter in the final document.</w:t>
      </w:r>
    </w:p>
    <w:p w:rsidR="0009765B" w:rsidRPr="004A641F" w:rsidRDefault="0009765B" w:rsidP="0009765B">
      <w:pPr>
        <w:keepNext/>
        <w:spacing w:after="120"/>
        <w:ind w:left="-720"/>
        <w:jc w:val="center"/>
        <w:rPr>
          <w:color w:val="000000" w:themeColor="text1"/>
          <w:szCs w:val="24"/>
        </w:rPr>
      </w:pPr>
      <w:r w:rsidRPr="004A641F">
        <w:rPr>
          <w:noProof/>
          <w:color w:val="000000" w:themeColor="text1"/>
        </w:rPr>
        <w:lastRenderedPageBreak/>
        <mc:AlternateContent>
          <mc:Choice Requires="wpg">
            <w:drawing>
              <wp:anchor distT="0" distB="0" distL="114300" distR="114300" simplePos="0" relativeHeight="251671552" behindDoc="0" locked="0" layoutInCell="1" allowOverlap="1" wp14:anchorId="3858BEE7" wp14:editId="3FA066AE">
                <wp:simplePos x="0" y="0"/>
                <wp:positionH relativeFrom="column">
                  <wp:posOffset>104775</wp:posOffset>
                </wp:positionH>
                <wp:positionV relativeFrom="paragraph">
                  <wp:posOffset>0</wp:posOffset>
                </wp:positionV>
                <wp:extent cx="5057775" cy="2533650"/>
                <wp:effectExtent l="19050" t="19050" r="28575" b="19050"/>
                <wp:wrapNone/>
                <wp:docPr id="74" name="Group 74"/>
                <wp:cNvGraphicFramePr/>
                <a:graphic xmlns:a="http://schemas.openxmlformats.org/drawingml/2006/main">
                  <a:graphicData uri="http://schemas.microsoft.com/office/word/2010/wordprocessingGroup">
                    <wpg:wgp>
                      <wpg:cNvGrpSpPr/>
                      <wpg:grpSpPr>
                        <a:xfrm>
                          <a:off x="0" y="0"/>
                          <a:ext cx="5057775" cy="2533650"/>
                          <a:chOff x="9525" y="0"/>
                          <a:chExt cx="5057775" cy="2533650"/>
                        </a:xfrm>
                      </wpg:grpSpPr>
                      <wps:wsp>
                        <wps:cNvPr id="159" name="Rounded Rectangle 159"/>
                        <wps:cNvSpPr/>
                        <wps:spPr>
                          <a:xfrm>
                            <a:off x="9525" y="0"/>
                            <a:ext cx="4657725" cy="19716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ounded Rectangle 160"/>
                        <wps:cNvSpPr/>
                        <wps:spPr>
                          <a:xfrm>
                            <a:off x="409575" y="2105025"/>
                            <a:ext cx="4657725" cy="4286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4" o:spid="_x0000_s1026" style="position:absolute;margin-left:8.25pt;margin-top:0;width:398.25pt;height:199.5pt;z-index:251671552;mso-width-relative:margin" coordorigin="95" coordsize="5057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">
                <v:roundrect id="Rounded Rectangle 159" o:spid="_x0000_s1027" style="position:absolute;left:95;width:46577;height:19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UW8EA&#10;AADcAAAADwAAAGRycy9kb3ducmV2LnhtbERPTWvCQBC9F/wPyxR6043SiolZxbYEeq2KXsfsmI3N&#10;zobsVpN/3xWE3ubxPidf97YRV+p87VjBdJKAIC6drrlSsN8V4wUIH5A1No5JwUAe1qvRU46Zdjf+&#10;pus2VCKGsM9QgQmhzaT0pSGLfuJa4sidXWcxRNhVUnd4i+G2kbMkmUuLNccGgy19GCp/tr9WwatJ&#10;m6kxVTK0xefhNDv2mi/vSr0895sliEB9+Bc/3F86zn9L4f5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pFFvBAAAA3AAAAA8AAAAAAAAAAAAAAAAAmAIAAGRycy9kb3du&#10;cmV2LnhtbFBLBQYAAAAABAAEAPUAAACGAwAAAAA=&#10;" filled="f" strokecolor="red" strokeweight="2.25pt"/>
                <v:roundrect id="Rounded Rectangle 160" o:spid="_x0000_s1028" style="position:absolute;left:4095;top:21050;width:46578;height:4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3e8IA&#10;AADcAAAADwAAAGRycy9kb3ducmV2LnhtbESPQW/CMAyF75P4D5GRuI0UhNAoBASbkLiOIbiaxjSF&#10;xqmaAOXfz4dJu9l6z+99Xqw6X6sHtbEKbGA0zEARF8FWXBo4/GzfP0DFhGyxDkwGXhRhtey9LTC3&#10;4cnf9NinUkkIxxwNuJSaXOtYOPIYh6EhFu0SWo9J1rbUtsWnhPtaj7Nsqj1WLA0OG/p0VNz2d29g&#10;4mb1yLkyezXbr+N5fOosXzfGDPrdeg4qUZf+zX/XOyv4U8GXZ2QC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3d7wgAAANwAAAAPAAAAAAAAAAAAAAAAAJgCAABkcnMvZG93&#10;bnJldi54bWxQSwUGAAAAAAQABAD1AAAAhwMAAAAA&#10;" filled="f" strokecolor="red" strokeweight="2.25pt"/>
              </v:group>
            </w:pict>
          </mc:Fallback>
        </mc:AlternateContent>
      </w:r>
      <w:r w:rsidRPr="004A641F">
        <w:rPr>
          <w:noProof/>
          <w:color w:val="000000" w:themeColor="text1"/>
        </w:rPr>
        <mc:AlternateContent>
          <mc:Choice Requires="wps">
            <w:drawing>
              <wp:anchor distT="0" distB="0" distL="114300" distR="114300" simplePos="0" relativeHeight="251666432" behindDoc="0" locked="0" layoutInCell="1" allowOverlap="1" wp14:anchorId="078FF4FC" wp14:editId="38B61DDF">
                <wp:simplePos x="0" y="0"/>
                <wp:positionH relativeFrom="column">
                  <wp:posOffset>5543550</wp:posOffset>
                </wp:positionH>
                <wp:positionV relativeFrom="paragraph">
                  <wp:posOffset>2143125</wp:posOffset>
                </wp:positionV>
                <wp:extent cx="952500" cy="320040"/>
                <wp:effectExtent l="0" t="0" r="0" b="3810"/>
                <wp:wrapNone/>
                <wp:docPr id="88" name="Text Box 88"/>
                <wp:cNvGraphicFramePr/>
                <a:graphic xmlns:a="http://schemas.openxmlformats.org/drawingml/2006/main">
                  <a:graphicData uri="http://schemas.microsoft.com/office/word/2010/wordprocessingShape">
                    <wps:wsp>
                      <wps:cNvSpPr txBox="1"/>
                      <wps:spPr>
                        <a:xfrm>
                          <a:off x="0" y="0"/>
                          <a:ext cx="952500" cy="320040"/>
                        </a:xfrm>
                        <a:prstGeom prst="rect">
                          <a:avLst/>
                        </a:prstGeom>
                        <a:solidFill>
                          <a:sysClr val="window" lastClr="FFFFFF"/>
                        </a:solidFill>
                        <a:ln w="38100">
                          <a:noFill/>
                        </a:ln>
                        <a:effectLst/>
                      </wps:spPr>
                      <wps:txbx>
                        <w:txbxContent>
                          <w:p w:rsidR="0009765B" w:rsidRPr="00C24D5A" w:rsidRDefault="0009765B" w:rsidP="0009765B">
                            <w:pPr>
                              <w:rPr>
                                <w:b/>
                                <w:color w:val="FF0000"/>
                                <w:sz w:val="28"/>
                                <w:szCs w:val="28"/>
                              </w:rPr>
                            </w:pPr>
                            <w:r w:rsidRPr="00C24D5A">
                              <w:rPr>
                                <w:b/>
                                <w:color w:val="FF0000"/>
                                <w:sz w:val="28"/>
                                <w:szCs w:val="28"/>
                              </w:rPr>
                              <w:t>Step 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8" o:spid="_x0000_s1043" type="#_x0000_t202" style="position:absolute;left:0;text-align:left;margin-left:436.5pt;margin-top:168.75pt;width:75pt;height:25.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" fillcolor="window" stroked="f" strokeweight="3pt">
                <v:textbox>
                  <w:txbxContent>
                    <w:p w:rsidR="0009765B" w:rsidRPr="00C24D5A" w:rsidRDefault="0009765B" w:rsidP="0009765B">
                      <w:pPr>
                        <w:rPr>
                          <w:b/>
                          <w:color w:val="FF0000"/>
                          <w:sz w:val="28"/>
                          <w:szCs w:val="28"/>
                        </w:rPr>
                      </w:pPr>
                      <w:r w:rsidRPr="00C24D5A">
                        <w:rPr>
                          <w:b/>
                          <w:color w:val="FF0000"/>
                          <w:sz w:val="28"/>
                          <w:szCs w:val="28"/>
                        </w:rPr>
                        <w:t>Step Two</w:t>
                      </w:r>
                    </w:p>
                  </w:txbxContent>
                </v:textbox>
              </v:shape>
            </w:pict>
          </mc:Fallback>
        </mc:AlternateContent>
      </w:r>
      <w:r w:rsidRPr="004A641F">
        <w:rPr>
          <w:noProof/>
          <w:color w:val="000000" w:themeColor="text1"/>
        </w:rPr>
        <mc:AlternateContent>
          <mc:Choice Requires="wps">
            <w:drawing>
              <wp:anchor distT="0" distB="0" distL="114300" distR="114300" simplePos="0" relativeHeight="251664384" behindDoc="0" locked="0" layoutInCell="1" allowOverlap="1" wp14:anchorId="3DA4C1F0" wp14:editId="74B0EA6D">
                <wp:simplePos x="0" y="0"/>
                <wp:positionH relativeFrom="column">
                  <wp:posOffset>5267325</wp:posOffset>
                </wp:positionH>
                <wp:positionV relativeFrom="paragraph">
                  <wp:posOffset>733425</wp:posOffset>
                </wp:positionV>
                <wp:extent cx="1000125" cy="320675"/>
                <wp:effectExtent l="0" t="0" r="9525" b="3175"/>
                <wp:wrapNone/>
                <wp:docPr id="86" name="Text Box 86"/>
                <wp:cNvGraphicFramePr/>
                <a:graphic xmlns:a="http://schemas.openxmlformats.org/drawingml/2006/main">
                  <a:graphicData uri="http://schemas.microsoft.com/office/word/2010/wordprocessingShape">
                    <wps:wsp>
                      <wps:cNvSpPr txBox="1"/>
                      <wps:spPr>
                        <a:xfrm>
                          <a:off x="0" y="0"/>
                          <a:ext cx="1000125" cy="320675"/>
                        </a:xfrm>
                        <a:prstGeom prst="rect">
                          <a:avLst/>
                        </a:prstGeom>
                        <a:solidFill>
                          <a:schemeClr val="lt1"/>
                        </a:solidFill>
                        <a:ln w="38100">
                          <a:noFill/>
                        </a:ln>
                        <a:effectLst/>
                      </wps:spPr>
                      <wps:style>
                        <a:lnRef idx="0">
                          <a:schemeClr val="accent1"/>
                        </a:lnRef>
                        <a:fillRef idx="0">
                          <a:schemeClr val="accent1"/>
                        </a:fillRef>
                        <a:effectRef idx="0">
                          <a:schemeClr val="accent1"/>
                        </a:effectRef>
                        <a:fontRef idx="minor">
                          <a:schemeClr val="dk1"/>
                        </a:fontRef>
                      </wps:style>
                      <wps:txbx>
                        <w:txbxContent>
                          <w:p w:rsidR="0009765B" w:rsidRPr="00C24D5A" w:rsidRDefault="0009765B" w:rsidP="0009765B">
                            <w:pPr>
                              <w:rPr>
                                <w:b/>
                                <w:color w:val="FF0000"/>
                                <w:sz w:val="28"/>
                                <w:szCs w:val="28"/>
                              </w:rPr>
                            </w:pPr>
                            <w:r w:rsidRPr="00C24D5A">
                              <w:rPr>
                                <w:b/>
                                <w:color w:val="FF0000"/>
                                <w:sz w:val="28"/>
                                <w:szCs w:val="28"/>
                              </w:rPr>
                              <w:t>Step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44" type="#_x0000_t202" style="position:absolute;left:0;text-align:left;margin-left:414.75pt;margin-top:57.75pt;width:78.75pt;height:25.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" fillcolor="white [3201]" stroked="f" strokeweight="3pt">
                <v:textbox>
                  <w:txbxContent>
                    <w:p w:rsidR="0009765B" w:rsidRPr="00C24D5A" w:rsidRDefault="0009765B" w:rsidP="0009765B">
                      <w:pPr>
                        <w:rPr>
                          <w:b/>
                          <w:color w:val="FF0000"/>
                          <w:sz w:val="28"/>
                          <w:szCs w:val="28"/>
                        </w:rPr>
                      </w:pPr>
                      <w:r w:rsidRPr="00C24D5A">
                        <w:rPr>
                          <w:b/>
                          <w:color w:val="FF0000"/>
                          <w:sz w:val="28"/>
                          <w:szCs w:val="28"/>
                        </w:rPr>
                        <w:t>Step One</w:t>
                      </w:r>
                    </w:p>
                  </w:txbxContent>
                </v:textbox>
              </v:shape>
            </w:pict>
          </mc:Fallback>
        </mc:AlternateContent>
      </w:r>
      <w:r w:rsidRPr="004A641F">
        <w:rPr>
          <w:noProof/>
          <w:color w:val="000000" w:themeColor="text1"/>
        </w:rPr>
        <mc:AlternateContent>
          <mc:Choice Requires="wps">
            <w:drawing>
              <wp:anchor distT="0" distB="0" distL="114300" distR="114300" simplePos="0" relativeHeight="251667456" behindDoc="0" locked="0" layoutInCell="1" allowOverlap="1" wp14:anchorId="421E5A6C" wp14:editId="217FC0C5">
                <wp:simplePos x="0" y="0"/>
                <wp:positionH relativeFrom="column">
                  <wp:posOffset>5162550</wp:posOffset>
                </wp:positionH>
                <wp:positionV relativeFrom="paragraph">
                  <wp:posOffset>2305050</wp:posOffset>
                </wp:positionV>
                <wp:extent cx="458470" cy="0"/>
                <wp:effectExtent l="38100" t="133350" r="0" b="133350"/>
                <wp:wrapNone/>
                <wp:docPr id="89" name="Straight Arrow Connector 89"/>
                <wp:cNvGraphicFramePr/>
                <a:graphic xmlns:a="http://schemas.openxmlformats.org/drawingml/2006/main">
                  <a:graphicData uri="http://schemas.microsoft.com/office/word/2010/wordprocessingShape">
                    <wps:wsp>
                      <wps:cNvCnPr/>
                      <wps:spPr>
                        <a:xfrm flipH="1">
                          <a:off x="0" y="0"/>
                          <a:ext cx="458470" cy="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 id="Straight Arrow Connector 89" o:spid="_x0000_s1026" type="#_x0000_t32" style="position:absolute;margin-left:406.5pt;margin-top:181.5pt;width:36.1pt;height:0;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" strokecolor="red" strokeweight="2.25pt">
                <v:stroke endarrow="open"/>
              </v:shape>
            </w:pict>
          </mc:Fallback>
        </mc:AlternateContent>
      </w:r>
      <w:r w:rsidRPr="004A641F">
        <w:rPr>
          <w:noProof/>
          <w:color w:val="000000" w:themeColor="text1"/>
        </w:rPr>
        <mc:AlternateContent>
          <mc:Choice Requires="wps">
            <w:drawing>
              <wp:anchor distT="0" distB="0" distL="114300" distR="114300" simplePos="0" relativeHeight="251665408" behindDoc="0" locked="0" layoutInCell="1" allowOverlap="1" wp14:anchorId="3D130FBF" wp14:editId="1F4FE57C">
                <wp:simplePos x="0" y="0"/>
                <wp:positionH relativeFrom="column">
                  <wp:posOffset>4762500</wp:posOffset>
                </wp:positionH>
                <wp:positionV relativeFrom="paragraph">
                  <wp:posOffset>895350</wp:posOffset>
                </wp:positionV>
                <wp:extent cx="567578" cy="0"/>
                <wp:effectExtent l="38100" t="133350" r="0" b="133350"/>
                <wp:wrapNone/>
                <wp:docPr id="87" name="Straight Arrow Connector 87"/>
                <wp:cNvGraphicFramePr/>
                <a:graphic xmlns:a="http://schemas.openxmlformats.org/drawingml/2006/main">
                  <a:graphicData uri="http://schemas.microsoft.com/office/word/2010/wordprocessingShape">
                    <wps:wsp>
                      <wps:cNvCnPr/>
                      <wps:spPr>
                        <a:xfrm flipH="1">
                          <a:off x="0" y="0"/>
                          <a:ext cx="567578" cy="0"/>
                        </a:xfrm>
                        <a:prstGeom prst="straightConnector1">
                          <a:avLst/>
                        </a:prstGeom>
                        <a:noFill/>
                        <a:ln w="28575" cap="flat" cmpd="sng" algn="ctr">
                          <a:solidFill>
                            <a:srgbClr val="FF0000"/>
                          </a:solidFill>
                          <a:prstDash val="solid"/>
                          <a:tailEnd type="arrow"/>
                        </a:ln>
                        <a:effectLst/>
                      </wps:spPr>
                      <wps:bodyPr/>
                    </wps:wsp>
                  </a:graphicData>
                </a:graphic>
              </wp:anchor>
            </w:drawing>
          </mc:Choice>
          <mc:Fallback>
            <w:pict>
              <v:shape id="Straight Arrow Connector 87" o:spid="_x0000_s1026" type="#_x0000_t32" style="position:absolute;margin-left:375pt;margin-top:70.5pt;width:44.7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" strokecolor="red" strokeweight="2.25pt">
                <v:stroke endarrow="open"/>
              </v:shape>
            </w:pict>
          </mc:Fallback>
        </mc:AlternateContent>
      </w:r>
      <w:r w:rsidRPr="004A641F">
        <w:rPr>
          <w:color w:val="000000" w:themeColor="text1"/>
        </w:rPr>
        <w:t>`</w:t>
      </w:r>
      <w:r w:rsidRPr="004A641F">
        <w:rPr>
          <w:noProof/>
          <w:color w:val="000000" w:themeColor="text1"/>
        </w:rPr>
        <w:drawing>
          <wp:inline distT="0" distB="0" distL="0" distR="0" wp14:anchorId="57238A61" wp14:editId="09809E42">
            <wp:extent cx="5208065" cy="294914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6515" t="10106" r="12945" b="2394"/>
                    <a:stretch/>
                  </pic:blipFill>
                  <pic:spPr bwMode="auto">
                    <a:xfrm>
                      <a:off x="0" y="0"/>
                      <a:ext cx="5208877" cy="2949606"/>
                    </a:xfrm>
                    <a:prstGeom prst="rect">
                      <a:avLst/>
                    </a:prstGeom>
                    <a:noFill/>
                    <a:ln>
                      <a:noFill/>
                    </a:ln>
                    <a:extLst>
                      <a:ext uri="{53640926-AAD7-44D8-BBD7-CCE9431645EC}">
                        <a14:shadowObscured xmlns:a14="http://schemas.microsoft.com/office/drawing/2010/main"/>
                      </a:ext>
                    </a:extLst>
                  </pic:spPr>
                </pic:pic>
              </a:graphicData>
            </a:graphic>
          </wp:inline>
        </w:drawing>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 xml:space="preserve">Figure </w:t>
      </w:r>
      <w:r w:rsidRPr="004A641F">
        <w:rPr>
          <w:rFonts w:ascii="Franklin Gothic Medium" w:eastAsia="Times New Roman" w:hAnsi="Franklin Gothic Medium"/>
          <w:bCs/>
          <w:color w:val="000000" w:themeColor="text1"/>
          <w:szCs w:val="20"/>
        </w:rPr>
        <w:fldChar w:fldCharType="begin"/>
      </w:r>
      <w:r w:rsidRPr="004A641F">
        <w:rPr>
          <w:rFonts w:ascii="Franklin Gothic Medium" w:eastAsia="Times New Roman" w:hAnsi="Franklin Gothic Medium"/>
          <w:bCs/>
          <w:color w:val="000000" w:themeColor="text1"/>
          <w:szCs w:val="20"/>
        </w:rPr>
        <w:instrText xml:space="preserve"> SEQ Figure \* ARABIC </w:instrText>
      </w:r>
      <w:r w:rsidRPr="004A641F">
        <w:rPr>
          <w:rFonts w:ascii="Franklin Gothic Medium" w:eastAsia="Times New Roman" w:hAnsi="Franklin Gothic Medium"/>
          <w:bCs/>
          <w:color w:val="000000" w:themeColor="text1"/>
          <w:szCs w:val="20"/>
        </w:rPr>
        <w:fldChar w:fldCharType="separate"/>
      </w:r>
      <w:r>
        <w:rPr>
          <w:rFonts w:ascii="Franklin Gothic Medium" w:eastAsia="Times New Roman" w:hAnsi="Franklin Gothic Medium"/>
          <w:bCs/>
          <w:noProof/>
          <w:color w:val="000000" w:themeColor="text1"/>
          <w:szCs w:val="20"/>
        </w:rPr>
        <w:t>1</w:t>
      </w:r>
      <w:r w:rsidRPr="004A641F">
        <w:rPr>
          <w:rFonts w:ascii="Franklin Gothic Medium" w:eastAsia="Times New Roman" w:hAnsi="Franklin Gothic Medium"/>
          <w:bCs/>
          <w:noProof/>
          <w:color w:val="000000" w:themeColor="text1"/>
          <w:szCs w:val="20"/>
        </w:rPr>
        <w:fldChar w:fldCharType="end"/>
      </w:r>
      <w:r w:rsidR="003D583E">
        <w:rPr>
          <w:rFonts w:ascii="Franklin Gothic Medium" w:eastAsia="Times New Roman" w:hAnsi="Franklin Gothic Medium"/>
          <w:bCs/>
          <w:noProof/>
          <w:color w:val="000000" w:themeColor="text1"/>
          <w:szCs w:val="20"/>
        </w:rPr>
        <w:t>0</w:t>
      </w:r>
      <w:r>
        <w:rPr>
          <w:rFonts w:ascii="Franklin Gothic Medium" w:eastAsia="Times New Roman" w:hAnsi="Franklin Gothic Medium"/>
          <w:bCs/>
          <w:noProof/>
          <w:color w:val="000000" w:themeColor="text1"/>
          <w:szCs w:val="20"/>
        </w:rPr>
        <w:t>.</w:t>
      </w:r>
      <w:r w:rsidRPr="004A641F">
        <w:rPr>
          <w:rFonts w:ascii="Franklin Gothic Medium" w:eastAsia="Times New Roman" w:hAnsi="Franklin Gothic Medium"/>
          <w:bCs/>
          <w:color w:val="000000" w:themeColor="text1"/>
          <w:szCs w:val="20"/>
        </w:rPr>
        <w:t xml:space="preserve"> Document list detail</w:t>
      </w:r>
      <w:r>
        <w:rPr>
          <w:rFonts w:ascii="Franklin Gothic Medium" w:eastAsia="Times New Roman" w:hAnsi="Franklin Gothic Medium"/>
          <w:bCs/>
          <w:color w:val="000000" w:themeColor="text1"/>
          <w:szCs w:val="20"/>
        </w:rPr>
        <w: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 xml:space="preserve">Below the </w:t>
      </w:r>
      <w:r w:rsidRPr="000E5060">
        <w:rPr>
          <w:color w:val="000000" w:themeColor="text1"/>
          <w:szCs w:val="24"/>
        </w:rPr>
        <w:t>Risk of Incidents</w:t>
      </w:r>
      <w:r w:rsidRPr="004A641F">
        <w:rPr>
          <w:color w:val="000000" w:themeColor="text1"/>
          <w:szCs w:val="24"/>
        </w:rPr>
        <w:t xml:space="preserve"> section is a list of documents relevant to the TIRP (Figure 10). Populate the blanks in the table with all relevant documents. Note: You can enter as many lines as you need. Any lines or cells left blank will not appear in the final plan. These documents will be carried over to each subsequent form a</w:t>
      </w:r>
      <w:r>
        <w:rPr>
          <w:color w:val="000000" w:themeColor="text1"/>
          <w:szCs w:val="24"/>
        </w:rPr>
        <w:t>nd will be displayed in a light-</w:t>
      </w:r>
      <w:r w:rsidRPr="004A641F">
        <w:rPr>
          <w:color w:val="000000" w:themeColor="text1"/>
          <w:szCs w:val="24"/>
        </w:rPr>
        <w:t>green non-editable table. You will be able to edit the section number and page number pertaining to the most appropriate section of each document as it applies to each unique hazard worksheet.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 xml:space="preserve">Once complete, click on </w:t>
      </w:r>
      <w:r>
        <w:rPr>
          <w:color w:val="000000" w:themeColor="text1"/>
          <w:szCs w:val="24"/>
        </w:rPr>
        <w:t>“</w:t>
      </w:r>
      <w:r w:rsidRPr="000E5060">
        <w:rPr>
          <w:color w:val="000000" w:themeColor="text1"/>
          <w:szCs w:val="24"/>
        </w:rPr>
        <w:t>Continue to Shelter-In-Place</w:t>
      </w:r>
      <w:r w:rsidRPr="004A641F">
        <w:rPr>
          <w:color w:val="000000" w:themeColor="text1"/>
          <w:szCs w:val="24"/>
        </w:rPr>
        <w:t>.</w:t>
      </w:r>
      <w:r>
        <w:rPr>
          <w:color w:val="000000" w:themeColor="text1"/>
          <w:szCs w:val="24"/>
        </w:rPr>
        <w:t>”</w:t>
      </w:r>
    </w:p>
    <w:p w:rsidR="0009765B" w:rsidRPr="004A641F" w:rsidRDefault="0009765B" w:rsidP="0009765B">
      <w:pPr>
        <w:keepNext/>
        <w:spacing w:after="120"/>
        <w:jc w:val="center"/>
        <w:rPr>
          <w:noProof/>
          <w:color w:val="000000" w:themeColor="text1"/>
          <w:szCs w:val="24"/>
        </w:rPr>
      </w:pPr>
      <w:r w:rsidRPr="004A641F">
        <w:rPr>
          <w:noProof/>
          <w:color w:val="000000" w:themeColor="text1"/>
        </w:rPr>
        <w:lastRenderedPageBreak/>
        <mc:AlternateContent>
          <mc:Choice Requires="wpg">
            <w:drawing>
              <wp:anchor distT="0" distB="0" distL="114300" distR="114300" simplePos="0" relativeHeight="251668480" behindDoc="0" locked="0" layoutInCell="1" allowOverlap="1" wp14:anchorId="2643F67C" wp14:editId="1853C8D8">
                <wp:simplePos x="0" y="0"/>
                <wp:positionH relativeFrom="column">
                  <wp:posOffset>85725</wp:posOffset>
                </wp:positionH>
                <wp:positionV relativeFrom="paragraph">
                  <wp:posOffset>0</wp:posOffset>
                </wp:positionV>
                <wp:extent cx="5591175" cy="3707027"/>
                <wp:effectExtent l="19050" t="19050" r="9525" b="27305"/>
                <wp:wrapNone/>
                <wp:docPr id="104" name="Group 104"/>
                <wp:cNvGraphicFramePr/>
                <a:graphic xmlns:a="http://schemas.openxmlformats.org/drawingml/2006/main">
                  <a:graphicData uri="http://schemas.microsoft.com/office/word/2010/wordprocessingGroup">
                    <wpg:wgp>
                      <wpg:cNvGrpSpPr/>
                      <wpg:grpSpPr>
                        <a:xfrm>
                          <a:off x="0" y="0"/>
                          <a:ext cx="5591175" cy="3707027"/>
                          <a:chOff x="0" y="0"/>
                          <a:chExt cx="5591175" cy="3707027"/>
                        </a:xfrm>
                      </wpg:grpSpPr>
                      <wps:wsp>
                        <wps:cNvPr id="97" name="Text Box 97"/>
                        <wps:cNvSpPr txBox="1"/>
                        <wps:spPr>
                          <a:xfrm>
                            <a:off x="4901612" y="2386054"/>
                            <a:ext cx="689563" cy="271780"/>
                          </a:xfrm>
                          <a:prstGeom prst="rect">
                            <a:avLst/>
                          </a:prstGeom>
                          <a:solidFill>
                            <a:sysClr val="window" lastClr="FFFFFF"/>
                          </a:solidFill>
                          <a:ln w="6350">
                            <a:noFill/>
                          </a:ln>
                          <a:effectLst/>
                        </wps:spPr>
                        <wps:txbx>
                          <w:txbxContent>
                            <w:p w:rsidR="0009765B" w:rsidRPr="00C24D5A" w:rsidRDefault="0009765B" w:rsidP="0009765B">
                              <w:pPr>
                                <w:rPr>
                                  <w:b/>
                                  <w:color w:val="FF0000"/>
                                  <w:sz w:val="28"/>
                                  <w:szCs w:val="28"/>
                                </w:rPr>
                              </w:pPr>
                              <w:r w:rsidRPr="00C24D5A">
                                <w:rPr>
                                  <w:b/>
                                  <w:color w:val="FF0000"/>
                                  <w:sz w:val="28"/>
                                  <w:szCs w:val="28"/>
                                </w:rPr>
                                <w:t>Fill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 name="Group 103"/>
                        <wpg:cNvGrpSpPr/>
                        <wpg:grpSpPr>
                          <a:xfrm>
                            <a:off x="0" y="0"/>
                            <a:ext cx="5231027" cy="3707027"/>
                            <a:chOff x="0" y="0"/>
                            <a:chExt cx="5231027" cy="3707027"/>
                          </a:xfrm>
                        </wpg:grpSpPr>
                        <wps:wsp>
                          <wps:cNvPr id="93" name="Text Box 93"/>
                          <wps:cNvSpPr txBox="1"/>
                          <wps:spPr>
                            <a:xfrm>
                              <a:off x="1523616" y="1131175"/>
                              <a:ext cx="1467106" cy="367708"/>
                            </a:xfrm>
                            <a:prstGeom prst="rect">
                              <a:avLst/>
                            </a:prstGeom>
                            <a:noFill/>
                            <a:ln w="6350">
                              <a:noFill/>
                            </a:ln>
                            <a:effectLst/>
                          </wps:spPr>
                          <wps:txbx>
                            <w:txbxContent>
                              <w:p w:rsidR="0009765B" w:rsidRPr="00C24D5A" w:rsidRDefault="0009765B" w:rsidP="0009765B">
                                <w:pPr>
                                  <w:rPr>
                                    <w:b/>
                                    <w:color w:val="FF0000"/>
                                    <w:sz w:val="28"/>
                                    <w:szCs w:val="28"/>
                                  </w:rPr>
                                </w:pPr>
                                <w:r w:rsidRPr="00C24D5A">
                                  <w:rPr>
                                    <w:b/>
                                    <w:color w:val="FF0000"/>
                                    <w:sz w:val="28"/>
                                    <w:szCs w:val="28"/>
                                  </w:rPr>
                                  <w:t>Auto Populated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Rounded Rectangle 94"/>
                          <wps:cNvSpPr/>
                          <wps:spPr>
                            <a:xfrm>
                              <a:off x="82379" y="0"/>
                              <a:ext cx="3789045" cy="149923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3871784" y="65903"/>
                              <a:ext cx="1095375" cy="143319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0" y="1573427"/>
                              <a:ext cx="4440195" cy="21336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Arrow Connector 98"/>
                          <wps:cNvCnPr/>
                          <wps:spPr>
                            <a:xfrm flipH="1" flipV="1">
                              <a:off x="4901514" y="1499286"/>
                              <a:ext cx="329513" cy="889360"/>
                            </a:xfrm>
                            <a:prstGeom prst="straightConnector1">
                              <a:avLst/>
                            </a:prstGeom>
                            <a:noFill/>
                            <a:ln w="28575" cap="flat" cmpd="sng" algn="ctr">
                              <a:solidFill>
                                <a:srgbClr val="FF0000"/>
                              </a:solidFill>
                              <a:prstDash val="solid"/>
                              <a:tailEnd type="arrow"/>
                            </a:ln>
                            <a:effectLst/>
                          </wps:spPr>
                          <wps:bodyPr/>
                        </wps:wsp>
                        <wps:wsp>
                          <wps:cNvPr id="99" name="Straight Arrow Connector 99"/>
                          <wps:cNvCnPr/>
                          <wps:spPr>
                            <a:xfrm flipH="1">
                              <a:off x="4440195" y="2545492"/>
                              <a:ext cx="461319" cy="0"/>
                            </a:xfrm>
                            <a:prstGeom prst="straightConnector1">
                              <a:avLst/>
                            </a:prstGeom>
                            <a:noFill/>
                            <a:ln w="28575" cap="flat" cmpd="sng" algn="ctr">
                              <a:solidFill>
                                <a:srgbClr val="FF0000"/>
                              </a:solidFill>
                              <a:prstDash val="solid"/>
                              <a:tailEnd type="arrow"/>
                            </a:ln>
                            <a:effectLst/>
                          </wps:spPr>
                          <wps:bodyPr/>
                        </wps:wsp>
                      </wpg:grpSp>
                    </wpg:wgp>
                  </a:graphicData>
                </a:graphic>
                <wp14:sizeRelH relativeFrom="margin">
                  <wp14:pctWidth>0</wp14:pctWidth>
                </wp14:sizeRelH>
              </wp:anchor>
            </w:drawing>
          </mc:Choice>
          <mc:Fallback>
            <w:pict>
              <v:group id="Group 104" o:spid="_x0000_s1045" style="position:absolute;left:0;text-align:left;margin-left:6.75pt;margin-top:0;width:440.25pt;height:291.9pt;z-index:251668480;mso-width-relative:margin" coordsize="55911,3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">
                <v:shape id="Text Box 97" o:spid="_x0000_s1046" type="#_x0000_t202" style="position:absolute;left:49016;top:23860;width:6895;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0VMYA&#10;AADbAAAADwAAAGRycy9kb3ducmV2LnhtbESPQWvCQBSE70L/w/IK3uqmPdgaXaWUigoN1ih4fWSf&#10;SWz2bdjdmtRf3y0UPA4z8w0zW/SmERdyvras4HGUgCAurK65VHDYLx9eQPiArLGxTAp+yMNifjeY&#10;Yaptxzu65KEUEcI+RQVVCG0qpS8qMuhHtiWO3sk6gyFKV0rtsItw08inJBlLgzXHhQpbequo+Mq/&#10;jYJjl6/cdrM5f7br7Lq95tkHvWdKDe/71ymIQH24hf/ba61g8gx/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y0VMYAAADbAAAADwAAAAAAAAAAAAAAAACYAgAAZHJz&#10;L2Rvd25yZXYueG1sUEsFBgAAAAAEAAQA9QAAAIsDAAAAAA==&#10;" fillcolor="window" stroked="f" strokeweight=".5pt">
                  <v:textbox>
                    <w:txbxContent>
                      <w:p w:rsidR="0009765B" w:rsidRPr="00C24D5A" w:rsidRDefault="0009765B" w:rsidP="0009765B">
                        <w:pPr>
                          <w:rPr>
                            <w:b/>
                            <w:color w:val="FF0000"/>
                            <w:sz w:val="28"/>
                            <w:szCs w:val="28"/>
                          </w:rPr>
                        </w:pPr>
                        <w:r w:rsidRPr="00C24D5A">
                          <w:rPr>
                            <w:b/>
                            <w:color w:val="FF0000"/>
                            <w:sz w:val="28"/>
                            <w:szCs w:val="28"/>
                          </w:rPr>
                          <w:t>Fill In</w:t>
                        </w:r>
                      </w:p>
                    </w:txbxContent>
                  </v:textbox>
                </v:shape>
                <v:group id="Group 103" o:spid="_x0000_s1047" style="position:absolute;width:52310;height:37070" coordsize="52310,37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93" o:spid="_x0000_s1048" type="#_x0000_t202" style="position:absolute;left:15236;top:11311;width:14671;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09765B" w:rsidRPr="00C24D5A" w:rsidRDefault="0009765B" w:rsidP="0009765B">
                          <w:pPr>
                            <w:rPr>
                              <w:b/>
                              <w:color w:val="FF0000"/>
                              <w:sz w:val="28"/>
                              <w:szCs w:val="28"/>
                            </w:rPr>
                          </w:pPr>
                          <w:r w:rsidRPr="00C24D5A">
                            <w:rPr>
                              <w:b/>
                              <w:color w:val="FF0000"/>
                              <w:sz w:val="28"/>
                              <w:szCs w:val="28"/>
                            </w:rPr>
                            <w:t>Auto Populated</w:t>
                          </w:r>
                        </w:p>
                      </w:txbxContent>
                    </v:textbox>
                  </v:shape>
                  <v:roundrect id="Rounded Rectangle 94" o:spid="_x0000_s1049" style="position:absolute;left:823;width:37891;height:149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AQ8IA&#10;AADbAAAADwAAAGRycy9kb3ducmV2LnhtbESPT2vCQBTE70K/w/IK3sxGCcWkruIfBK9Vaa+v2Wc2&#10;mn0bsmuM375bKPQ4zMxvmMVqsI3oqfO1YwXTJAVBXDpdc6XgfNpP5iB8QNbYOCYFT/KwWr6MFlho&#10;9+AP6o+hEhHCvkAFJoS2kNKXhiz6xLXE0bu4zmKIsquk7vAR4baRszR9kxZrjgsGW9oaKm/Hu1WQ&#10;mbyZGlOlz3a/+/yefQ2arxulxq/D+h1EoCH8h//aB60gz+D3S/w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kBDwgAAANsAAAAPAAAAAAAAAAAAAAAAAJgCAABkcnMvZG93&#10;bnJldi54bWxQSwUGAAAAAAQABAD1AAAAhwMAAAAA&#10;" filled="f" strokecolor="red" strokeweight="2.25pt"/>
                  <v:roundrect id="Rounded Rectangle 95" o:spid="_x0000_s1050" style="position:absolute;left:38717;top:659;width:10954;height:143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l2MIA&#10;AADbAAAADwAAAGRycy9kb3ducmV2LnhtbESPW4vCMBSE3wX/QziCb9tU0UWrUbwg+OqF3ddjc7bp&#10;2pyUJmr992ZhwcdhZr5h5svWVuJOjS8dKxgkKQji3OmSCwXn0+5jAsIHZI2VY1LwJA/LRbczx0y7&#10;Bx/ofgyFiBD2GSowIdSZlD43ZNEnriaO3o9rLIYom0LqBh8Rbis5TNNPabHkuGCwpo2h/Hq8WQUj&#10;M60GxhTps95tvy7D71bz71qpfq9dzUAEasM7/N/eawXTMfx9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uXYwgAAANsAAAAPAAAAAAAAAAAAAAAAAJgCAABkcnMvZG93&#10;bnJldi54bWxQSwUGAAAAAAQABAD1AAAAhwMAAAAA&#10;" filled="f" strokecolor="red" strokeweight="2.25pt"/>
                  <v:roundrect id="Rounded Rectangle 96" o:spid="_x0000_s1051" style="position:absolute;top:15734;width:44401;height:213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7r8MA&#10;AADbAAAADwAAAGRycy9kb3ducmV2LnhtbESPzWrDMBCE74W8g9hAb43sUEzjRjFtQyDXpiG5bq2N&#10;5dRaGUvxz9tHhUKPw8x8w6yL0Taip87XjhWkiwQEcel0zZWC49fu6QWED8gaG8ekYCIPxWb2sMZc&#10;u4E/qT+ESkQI+xwVmBDaXEpfGrLoF64ljt7FdRZDlF0ldYdDhNtGLpMkkxZrjgsGW/owVP4cblbB&#10;s1k1qTFVMrW77el7eR41X9+VepyPb68gAo3hP/zX3msFqwx+v8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h7r8MAAADbAAAADwAAAAAAAAAAAAAAAACYAgAAZHJzL2Rv&#10;d25yZXYueG1sUEsFBgAAAAAEAAQA9QAAAIgDAAAAAA==&#10;" filled="f" strokecolor="red" strokeweight="2.25pt"/>
                  <v:shape id="Straight Arrow Connector 98" o:spid="_x0000_s1052" type="#_x0000_t32" style="position:absolute;left:49015;top:14992;width:3295;height:88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NRMIAAADbAAAADwAAAGRycy9kb3ducmV2LnhtbERP3WrCMBS+F/YO4Qx2U2YyL3RWo4wV&#10;USYIcz7AoTm2nc1J22Rt9/bLxcDLj+9/vR1tLXrqfOVYw8tUgSDOnam40HD52j2/gvAB2WDtmDT8&#10;koft5mGyxtS4gT+pP4dCxBD2KWooQ2hSKX1ekkU/dQ1x5K6usxgi7AppOhxiuK3lTKm5tFhxbCix&#10;ofeS8tv5x2rI5Cn73i8Tt2ClLrdj2ybJx1zrp8fxbQUi0Bju4n/3wWhYxrHxS/w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NRMIAAADbAAAADwAAAAAAAAAAAAAA&#10;AAChAgAAZHJzL2Rvd25yZXYueG1sUEsFBgAAAAAEAAQA+QAAAJADAAAAAA==&#10;" strokecolor="red" strokeweight="2.25pt">
                    <v:stroke endarrow="open"/>
                  </v:shape>
                  <v:shape id="Straight Arrow Connector 99" o:spid="_x0000_s1053" type="#_x0000_t32" style="position:absolute;left:44401;top:25454;width:46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4esMAAADbAAAADwAAAGRycy9kb3ducmV2LnhtbESPQWvCQBSE7wX/w/KE3urGHrRJXUWE&#10;ij2IVNueH9nXbGj2bcg+Nfrr3ULB4zAz3zCzRe8bdaIu1oENjEcZKOIy2JorA5+Ht6cXUFGQLTaB&#10;ycCFIizmg4cZFjac+YNOe6lUgnAs0IATaQutY+nIYxyFljh5P6HzKEl2lbYdnhPcN/o5yybaY81p&#10;wWFLK0fl7/7oDRzdu0zL70uOfN35zXgt/ddua8zjsF++ghLq5R7+b2+sgTyHvy/pB+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0eHrDAAAA2wAAAA8AAAAAAAAAAAAA&#10;AAAAoQIAAGRycy9kb3ducmV2LnhtbFBLBQYAAAAABAAEAPkAAACRAwAAAAA=&#10;" strokecolor="red" strokeweight="2.25pt">
                    <v:stroke endarrow="open"/>
                  </v:shape>
                </v:group>
              </v:group>
            </w:pict>
          </mc:Fallback>
        </mc:AlternateContent>
      </w:r>
      <w:r w:rsidRPr="004A641F">
        <w:rPr>
          <w:noProof/>
          <w:color w:val="000000" w:themeColor="text1"/>
        </w:rPr>
        <w:drawing>
          <wp:inline distT="0" distB="0" distL="0" distR="0" wp14:anchorId="614CB91E" wp14:editId="5766AC02">
            <wp:extent cx="5615784" cy="3657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5370" t="1126" r="41" b="-1126"/>
                    <a:stretch/>
                  </pic:blipFill>
                  <pic:spPr bwMode="auto">
                    <a:xfrm>
                      <a:off x="0" y="0"/>
                      <a:ext cx="5621970" cy="3661629"/>
                    </a:xfrm>
                    <a:prstGeom prst="rect">
                      <a:avLst/>
                    </a:prstGeom>
                    <a:noFill/>
                    <a:ln>
                      <a:noFill/>
                    </a:ln>
                    <a:extLst>
                      <a:ext uri="{53640926-AAD7-44D8-BBD7-CCE9431645EC}">
                        <a14:shadowObscured xmlns:a14="http://schemas.microsoft.com/office/drawing/2010/main"/>
                      </a:ext>
                    </a:extLst>
                  </pic:spPr>
                </pic:pic>
              </a:graphicData>
            </a:graphic>
          </wp:inline>
        </w:drawing>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 xml:space="preserve">Figure </w:t>
      </w:r>
      <w:r w:rsidR="003D583E">
        <w:rPr>
          <w:rFonts w:ascii="Franklin Gothic Medium" w:eastAsia="Times New Roman" w:hAnsi="Franklin Gothic Medium"/>
          <w:bCs/>
          <w:color w:val="000000" w:themeColor="text1"/>
          <w:szCs w:val="20"/>
        </w:rPr>
        <w:t>11</w:t>
      </w:r>
      <w:r>
        <w:rPr>
          <w:rFonts w:ascii="Franklin Gothic Medium" w:eastAsia="Times New Roman" w:hAnsi="Franklin Gothic Medium"/>
          <w:bCs/>
          <w:noProof/>
          <w:color w:val="000000" w:themeColor="text1"/>
          <w:szCs w:val="20"/>
        </w:rPr>
        <w:t>.</w:t>
      </w:r>
      <w:r w:rsidRPr="004A641F">
        <w:rPr>
          <w:rFonts w:ascii="Franklin Gothic Medium" w:eastAsia="Times New Roman" w:hAnsi="Franklin Gothic Medium"/>
          <w:bCs/>
          <w:color w:val="000000" w:themeColor="text1"/>
          <w:szCs w:val="20"/>
        </w:rPr>
        <w:t xml:space="preserve"> SIP </w:t>
      </w:r>
      <w:r>
        <w:rPr>
          <w:rFonts w:ascii="Franklin Gothic Medium" w:eastAsia="Times New Roman" w:hAnsi="Franklin Gothic Medium"/>
          <w:bCs/>
          <w:color w:val="000000" w:themeColor="text1"/>
          <w:szCs w:val="20"/>
        </w:rPr>
        <w:t>p</w:t>
      </w:r>
      <w:r w:rsidRPr="004A641F">
        <w:rPr>
          <w:rFonts w:ascii="Franklin Gothic Medium" w:eastAsia="Times New Roman" w:hAnsi="Franklin Gothic Medium"/>
          <w:bCs/>
          <w:color w:val="000000" w:themeColor="text1"/>
          <w:szCs w:val="20"/>
        </w:rPr>
        <w:t>age</w:t>
      </w:r>
      <w:r>
        <w:rPr>
          <w:rFonts w:ascii="Franklin Gothic Medium" w:eastAsia="Times New Roman" w:hAnsi="Franklin Gothic Medium"/>
          <w:bCs/>
          <w:color w:val="000000" w:themeColor="text1"/>
          <w:szCs w:val="20"/>
        </w:rPr>
        <w: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Fill in the blanks in each table of the Shelter-In-Place workshe</w:t>
      </w:r>
      <w:r>
        <w:rPr>
          <w:color w:val="000000" w:themeColor="text1"/>
          <w:szCs w:val="24"/>
        </w:rPr>
        <w:t>et (Figure 11). Note: The light-</w:t>
      </w:r>
      <w:r w:rsidRPr="004A641F">
        <w:rPr>
          <w:color w:val="000000" w:themeColor="text1"/>
          <w:szCs w:val="24"/>
        </w:rPr>
        <w:t xml:space="preserve">green tables are auto-populated based on </w:t>
      </w:r>
      <w:r>
        <w:rPr>
          <w:color w:val="000000" w:themeColor="text1"/>
          <w:szCs w:val="24"/>
        </w:rPr>
        <w:t>the</w:t>
      </w:r>
      <w:r w:rsidRPr="004A641F">
        <w:rPr>
          <w:color w:val="000000" w:themeColor="text1"/>
          <w:szCs w:val="24"/>
        </w:rPr>
        <w:t xml:space="preserve"> list of relevant documents you created in the Plan Profile worksheet. The section numbers and page numbers of the auto-populated documents can be listed as indicated in Figure 11 to expedite identification of pertinent information.</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 xml:space="preserve">Once complete, scroll down to the bottom of the worksheet and click on </w:t>
      </w:r>
      <w:r>
        <w:rPr>
          <w:color w:val="000000" w:themeColor="text1"/>
          <w:szCs w:val="24"/>
        </w:rPr>
        <w:t>“</w:t>
      </w:r>
      <w:r w:rsidRPr="000E5060">
        <w:rPr>
          <w:color w:val="000000" w:themeColor="text1"/>
          <w:szCs w:val="24"/>
        </w:rPr>
        <w:t>Continue to Evacuation</w:t>
      </w:r>
      <w:r w:rsidRPr="004A641F">
        <w:rPr>
          <w:i/>
          <w:color w:val="000000" w:themeColor="text1"/>
          <w:szCs w:val="24"/>
        </w:rPr>
        <w:t>.</w:t>
      </w:r>
      <w:r w:rsidRPr="000E5060">
        <w:rPr>
          <w:color w:val="000000" w:themeColor="text1"/>
          <w:szCs w:val="24"/>
        </w:rPr>
        <w: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 xml:space="preserve">Fill in the blanks </w:t>
      </w:r>
      <w:r>
        <w:rPr>
          <w:color w:val="000000" w:themeColor="text1"/>
          <w:szCs w:val="24"/>
        </w:rPr>
        <w:t>i</w:t>
      </w:r>
      <w:r w:rsidRPr="004A641F">
        <w:rPr>
          <w:color w:val="000000" w:themeColor="text1"/>
          <w:szCs w:val="24"/>
        </w:rPr>
        <w:t>n each table</w:t>
      </w:r>
      <w:r>
        <w:rPr>
          <w:color w:val="000000" w:themeColor="text1"/>
          <w:szCs w:val="24"/>
        </w:rPr>
        <w:t>. Be sure to answer the two yes-or-</w:t>
      </w:r>
      <w:r w:rsidRPr="004A641F">
        <w:rPr>
          <w:color w:val="000000" w:themeColor="text1"/>
          <w:szCs w:val="24"/>
        </w:rPr>
        <w:t>no questions on the form.</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 xml:space="preserve">Click on </w:t>
      </w:r>
      <w:r>
        <w:rPr>
          <w:color w:val="000000" w:themeColor="text1"/>
          <w:szCs w:val="24"/>
        </w:rPr>
        <w:t>“</w:t>
      </w:r>
      <w:r w:rsidRPr="000E5060">
        <w:rPr>
          <w:color w:val="000000" w:themeColor="text1"/>
          <w:szCs w:val="24"/>
        </w:rPr>
        <w:t>Continue to Repopulation</w:t>
      </w:r>
      <w:r w:rsidRPr="004A641F">
        <w:rPr>
          <w:color w:val="000000" w:themeColor="text1"/>
          <w:szCs w:val="24"/>
        </w:rPr>
        <w:t>.</w:t>
      </w:r>
      <w:r>
        <w:rPr>
          <w:color w:val="000000" w:themeColor="text1"/>
          <w:szCs w:val="24"/>
        </w:rPr>
        <w:t>”</w:t>
      </w:r>
    </w:p>
    <w:p w:rsidR="0009765B" w:rsidRPr="004A641F" w:rsidRDefault="0009765B" w:rsidP="0009765B">
      <w:pPr>
        <w:numPr>
          <w:ilvl w:val="0"/>
          <w:numId w:val="3"/>
        </w:numPr>
        <w:spacing w:after="120"/>
        <w:rPr>
          <w:color w:val="000000" w:themeColor="text1"/>
          <w:szCs w:val="24"/>
        </w:rPr>
      </w:pPr>
      <w:r>
        <w:rPr>
          <w:color w:val="000000" w:themeColor="text1"/>
          <w:szCs w:val="24"/>
        </w:rPr>
        <w:t>Fill in the blanks i</w:t>
      </w:r>
      <w:r w:rsidRPr="004A641F">
        <w:rPr>
          <w:color w:val="000000" w:themeColor="text1"/>
          <w:szCs w:val="24"/>
        </w:rPr>
        <w:t>n each table.</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 xml:space="preserve">Click on </w:t>
      </w:r>
      <w:r>
        <w:rPr>
          <w:color w:val="000000" w:themeColor="text1"/>
          <w:szCs w:val="24"/>
        </w:rPr>
        <w:t>“</w:t>
      </w:r>
      <w:r w:rsidRPr="000E5060">
        <w:rPr>
          <w:color w:val="000000" w:themeColor="text1"/>
          <w:szCs w:val="24"/>
        </w:rPr>
        <w:t>Continue to Incident Responses</w:t>
      </w:r>
      <w:r w:rsidRPr="004A641F">
        <w:rPr>
          <w:color w:val="000000" w:themeColor="text1"/>
          <w:szCs w:val="24"/>
        </w:rPr>
        <w:t>.</w:t>
      </w:r>
      <w:r>
        <w:rPr>
          <w:color w:val="000000" w:themeColor="text1"/>
          <w:szCs w:val="24"/>
        </w:rPr>
        <w:t>”</w:t>
      </w:r>
      <w:r w:rsidRPr="004A641F">
        <w:rPr>
          <w:color w:val="000000" w:themeColor="text1"/>
          <w:szCs w:val="24"/>
        </w:rPr>
        <w:t xml:space="preserve"> Depending on the risks you identified in the Plan Profile worksheet, you will be taken to a new worksheet for each respective incident.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Continue filling in each incident response type worksheet, being sure to populate the blanks (e.g., hurricane, snowstorm, and tornado).</w:t>
      </w:r>
    </w:p>
    <w:p w:rsidR="0009765B" w:rsidRPr="004A641F" w:rsidRDefault="0009765B" w:rsidP="0009765B">
      <w:pPr>
        <w:numPr>
          <w:ilvl w:val="0"/>
          <w:numId w:val="3"/>
        </w:numPr>
        <w:spacing w:after="120"/>
        <w:rPr>
          <w:color w:val="000000" w:themeColor="text1"/>
          <w:szCs w:val="24"/>
        </w:rPr>
      </w:pPr>
      <w:r>
        <w:rPr>
          <w:color w:val="000000" w:themeColor="text1"/>
          <w:szCs w:val="24"/>
        </w:rPr>
        <w:t>Answer each yes-or-</w:t>
      </w:r>
      <w:r w:rsidRPr="004A641F">
        <w:rPr>
          <w:color w:val="000000" w:themeColor="text1"/>
          <w:szCs w:val="24"/>
        </w:rPr>
        <w:t>no question where relevant.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In each section</w:t>
      </w:r>
      <w:r>
        <w:rPr>
          <w:color w:val="000000" w:themeColor="text1"/>
          <w:szCs w:val="24"/>
        </w:rPr>
        <w:t>,</w:t>
      </w:r>
      <w:r w:rsidRPr="004A641F">
        <w:rPr>
          <w:color w:val="000000" w:themeColor="text1"/>
          <w:szCs w:val="24"/>
        </w:rPr>
        <w:t xml:space="preserve"> click the “Help” button at any time for information/assistance with that section as needed.</w:t>
      </w:r>
    </w:p>
    <w:p w:rsidR="0009765B" w:rsidRPr="004A641F" w:rsidRDefault="0009765B" w:rsidP="0009765B">
      <w:pPr>
        <w:spacing w:after="120"/>
        <w:ind w:left="720"/>
        <w:rPr>
          <w:color w:val="000000" w:themeColor="text1"/>
          <w:szCs w:val="24"/>
        </w:rPr>
      </w:pPr>
    </w:p>
    <w:p w:rsidR="0009765B" w:rsidRPr="004A641F" w:rsidRDefault="0009765B" w:rsidP="0009765B">
      <w:pPr>
        <w:keepNext/>
        <w:spacing w:after="120"/>
        <w:jc w:val="center"/>
        <w:rPr>
          <w:color w:val="000000" w:themeColor="text1"/>
          <w:szCs w:val="24"/>
        </w:rPr>
      </w:pPr>
      <w:r w:rsidRPr="004A641F">
        <w:rPr>
          <w:noProof/>
          <w:color w:val="000000" w:themeColor="text1"/>
        </w:rPr>
        <w:lastRenderedPageBreak/>
        <mc:AlternateContent>
          <mc:Choice Requires="wps">
            <w:drawing>
              <wp:anchor distT="0" distB="0" distL="114300" distR="114300" simplePos="0" relativeHeight="251677696" behindDoc="0" locked="0" layoutInCell="1" allowOverlap="1" wp14:anchorId="18E1A916" wp14:editId="24207B19">
                <wp:simplePos x="0" y="0"/>
                <wp:positionH relativeFrom="column">
                  <wp:posOffset>-19050</wp:posOffset>
                </wp:positionH>
                <wp:positionV relativeFrom="paragraph">
                  <wp:posOffset>-104775</wp:posOffset>
                </wp:positionV>
                <wp:extent cx="5953125" cy="561975"/>
                <wp:effectExtent l="19050" t="19050" r="28575" b="28575"/>
                <wp:wrapNone/>
                <wp:docPr id="125" name="Rounded Rectangle 125"/>
                <wp:cNvGraphicFramePr/>
                <a:graphic xmlns:a="http://schemas.openxmlformats.org/drawingml/2006/main">
                  <a:graphicData uri="http://schemas.microsoft.com/office/word/2010/wordprocessingShape">
                    <wps:wsp>
                      <wps:cNvSpPr/>
                      <wps:spPr>
                        <a:xfrm>
                          <a:off x="0" y="0"/>
                          <a:ext cx="5953125" cy="5619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25" o:spid="_x0000_s1026" style="position:absolute;margin-left:-1.5pt;margin-top:-8.25pt;width:468.75pt;height:44.2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" filled="f" strokecolor="red" strokeweight="2.25pt"/>
            </w:pict>
          </mc:Fallback>
        </mc:AlternateContent>
      </w:r>
      <w:r w:rsidRPr="004A641F">
        <w:rPr>
          <w:noProof/>
          <w:color w:val="000000" w:themeColor="text1"/>
        </w:rPr>
        <w:drawing>
          <wp:inline distT="0" distB="0" distL="0" distR="0" wp14:anchorId="0D1F3A36" wp14:editId="0208F214">
            <wp:extent cx="5534025" cy="8096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1538" t="54175" r="43943" b="35287"/>
                    <a:stretch/>
                  </pic:blipFill>
                  <pic:spPr bwMode="auto">
                    <a:xfrm>
                      <a:off x="0" y="0"/>
                      <a:ext cx="5530438" cy="809100"/>
                    </a:xfrm>
                    <a:prstGeom prst="rect">
                      <a:avLst/>
                    </a:prstGeom>
                    <a:ln>
                      <a:noFill/>
                    </a:ln>
                    <a:extLst>
                      <a:ext uri="{53640926-AAD7-44D8-BBD7-CCE9431645EC}">
                        <a14:shadowObscured xmlns:a14="http://schemas.microsoft.com/office/drawing/2010/main"/>
                      </a:ext>
                    </a:extLst>
                  </pic:spPr>
                </pic:pic>
              </a:graphicData>
            </a:graphic>
          </wp:inline>
        </w:drawing>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 xml:space="preserve">Figure </w:t>
      </w:r>
      <w:r w:rsidR="003D583E">
        <w:rPr>
          <w:rFonts w:ascii="Franklin Gothic Medium" w:eastAsia="Times New Roman" w:hAnsi="Franklin Gothic Medium"/>
          <w:bCs/>
          <w:color w:val="000000" w:themeColor="text1"/>
          <w:szCs w:val="20"/>
        </w:rPr>
        <w:t>12</w:t>
      </w:r>
      <w:r>
        <w:rPr>
          <w:rFonts w:ascii="Franklin Gothic Medium" w:eastAsia="Times New Roman" w:hAnsi="Franklin Gothic Medium"/>
          <w:bCs/>
          <w:noProof/>
          <w:color w:val="000000" w:themeColor="text1"/>
          <w:szCs w:val="20"/>
        </w:rPr>
        <w:t>.</w:t>
      </w:r>
      <w:r>
        <w:rPr>
          <w:rFonts w:ascii="Franklin Gothic Medium" w:eastAsia="Times New Roman" w:hAnsi="Franklin Gothic Medium"/>
          <w:bCs/>
          <w:color w:val="000000" w:themeColor="text1"/>
          <w:szCs w:val="20"/>
        </w:rPr>
        <w:t xml:space="preserve"> Generating y</w:t>
      </w:r>
      <w:r w:rsidRPr="004A641F">
        <w:rPr>
          <w:rFonts w:ascii="Franklin Gothic Medium" w:eastAsia="Times New Roman" w:hAnsi="Franklin Gothic Medium"/>
          <w:bCs/>
          <w:color w:val="000000" w:themeColor="text1"/>
          <w:szCs w:val="20"/>
        </w:rPr>
        <w:t>our TIRP</w:t>
      </w:r>
      <w:r>
        <w:rPr>
          <w:rFonts w:ascii="Franklin Gothic Medium" w:eastAsia="Times New Roman" w:hAnsi="Franklin Gothic Medium"/>
          <w:bCs/>
          <w:color w:val="000000" w:themeColor="text1"/>
          <w:szCs w:val="20"/>
        </w:rPr>
        <w: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 xml:space="preserve">When you have completed the final incident response worksheet, click the </w:t>
      </w:r>
      <w:r>
        <w:rPr>
          <w:color w:val="000000" w:themeColor="text1"/>
          <w:szCs w:val="24"/>
        </w:rPr>
        <w:t>“</w:t>
      </w:r>
      <w:r w:rsidRPr="000E5060">
        <w:rPr>
          <w:color w:val="000000" w:themeColor="text1"/>
          <w:szCs w:val="24"/>
        </w:rPr>
        <w:t>Use Control Form to Print Draft Plan”</w:t>
      </w:r>
      <w:r w:rsidRPr="004A641F">
        <w:rPr>
          <w:i/>
          <w:color w:val="000000" w:themeColor="text1"/>
          <w:szCs w:val="24"/>
        </w:rPr>
        <w:t xml:space="preserve"> </w:t>
      </w:r>
      <w:r w:rsidRPr="004A641F">
        <w:rPr>
          <w:color w:val="000000" w:themeColor="text1"/>
          <w:szCs w:val="24"/>
        </w:rPr>
        <w:t>button at the end of the worksheet (Figure 12)</w:t>
      </w:r>
      <w:r w:rsidRPr="004A641F">
        <w:rPr>
          <w:i/>
          <w:color w:val="000000" w:themeColor="text1"/>
          <w:szCs w:val="24"/>
        </w:rPr>
        <w:t>.</w:t>
      </w:r>
    </w:p>
    <w:p w:rsidR="0009765B" w:rsidRPr="004A641F" w:rsidRDefault="0009765B" w:rsidP="0009765B">
      <w:pPr>
        <w:keepNext/>
        <w:spacing w:after="120"/>
        <w:ind w:left="720"/>
        <w:jc w:val="center"/>
        <w:rPr>
          <w:color w:val="000000" w:themeColor="text1"/>
        </w:rPr>
      </w:pPr>
    </w:p>
    <w:p w:rsidR="0009765B" w:rsidRPr="004A641F" w:rsidRDefault="0009765B" w:rsidP="0009765B">
      <w:pPr>
        <w:keepNext/>
        <w:spacing w:after="120"/>
        <w:ind w:left="720"/>
        <w:jc w:val="center"/>
        <w:rPr>
          <w:color w:val="000000" w:themeColor="text1"/>
        </w:rPr>
      </w:pPr>
      <w:r w:rsidRPr="004A641F">
        <w:rPr>
          <w:noProof/>
          <w:color w:val="000000" w:themeColor="text1"/>
          <w:szCs w:val="24"/>
        </w:rPr>
        <mc:AlternateContent>
          <mc:Choice Requires="wps">
            <w:drawing>
              <wp:anchor distT="0" distB="0" distL="114300" distR="114300" simplePos="0" relativeHeight="251676672" behindDoc="0" locked="0" layoutInCell="1" allowOverlap="1" wp14:anchorId="2C3B8F2E" wp14:editId="03F0AE1C">
                <wp:simplePos x="0" y="0"/>
                <wp:positionH relativeFrom="column">
                  <wp:posOffset>1771650</wp:posOffset>
                </wp:positionH>
                <wp:positionV relativeFrom="paragraph">
                  <wp:posOffset>3380740</wp:posOffset>
                </wp:positionV>
                <wp:extent cx="2847975" cy="581025"/>
                <wp:effectExtent l="19050" t="19050" r="28575" b="28575"/>
                <wp:wrapNone/>
                <wp:docPr id="124" name="Rounded Rectangle 124"/>
                <wp:cNvGraphicFramePr/>
                <a:graphic xmlns:a="http://schemas.openxmlformats.org/drawingml/2006/main">
                  <a:graphicData uri="http://schemas.microsoft.com/office/word/2010/wordprocessingShape">
                    <wps:wsp>
                      <wps:cNvSpPr/>
                      <wps:spPr>
                        <a:xfrm>
                          <a:off x="0" y="0"/>
                          <a:ext cx="2847975" cy="5810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24" o:spid="_x0000_s1026" style="position:absolute;margin-left:139.5pt;margin-top:266.2pt;width:224.25pt;height:45.7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" filled="f" strokecolor="red" strokeweight="2.25pt"/>
            </w:pict>
          </mc:Fallback>
        </mc:AlternateContent>
      </w:r>
      <w:r w:rsidRPr="004A641F">
        <w:rPr>
          <w:noProof/>
          <w:color w:val="000000" w:themeColor="text1"/>
          <w:szCs w:val="24"/>
        </w:rPr>
        <w:drawing>
          <wp:inline distT="0" distB="0" distL="0" distR="0" wp14:anchorId="43541CD9" wp14:editId="0CE37EE9">
            <wp:extent cx="3389630" cy="4852670"/>
            <wp:effectExtent l="0" t="0" r="127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9630" cy="4852670"/>
                    </a:xfrm>
                    <a:prstGeom prst="rect">
                      <a:avLst/>
                    </a:prstGeom>
                    <a:noFill/>
                  </pic:spPr>
                </pic:pic>
              </a:graphicData>
            </a:graphic>
          </wp:inline>
        </w:drawing>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 xml:space="preserve">Figure </w:t>
      </w:r>
      <w:r w:rsidRPr="004A641F">
        <w:rPr>
          <w:rFonts w:ascii="Franklin Gothic Medium" w:eastAsia="Times New Roman" w:hAnsi="Franklin Gothic Medium"/>
          <w:bCs/>
          <w:color w:val="000000" w:themeColor="text1"/>
          <w:szCs w:val="20"/>
        </w:rPr>
        <w:fldChar w:fldCharType="begin"/>
      </w:r>
      <w:r w:rsidRPr="004A641F">
        <w:rPr>
          <w:rFonts w:ascii="Franklin Gothic Medium" w:eastAsia="Times New Roman" w:hAnsi="Franklin Gothic Medium"/>
          <w:bCs/>
          <w:color w:val="000000" w:themeColor="text1"/>
          <w:szCs w:val="20"/>
        </w:rPr>
        <w:instrText xml:space="preserve"> SEQ Figure \* ARABIC </w:instrText>
      </w:r>
      <w:r w:rsidRPr="004A641F">
        <w:rPr>
          <w:rFonts w:ascii="Franklin Gothic Medium" w:eastAsia="Times New Roman" w:hAnsi="Franklin Gothic Medium"/>
          <w:bCs/>
          <w:color w:val="000000" w:themeColor="text1"/>
          <w:szCs w:val="20"/>
        </w:rPr>
        <w:fldChar w:fldCharType="separate"/>
      </w:r>
      <w:r>
        <w:rPr>
          <w:rFonts w:ascii="Franklin Gothic Medium" w:eastAsia="Times New Roman" w:hAnsi="Franklin Gothic Medium"/>
          <w:bCs/>
          <w:noProof/>
          <w:color w:val="000000" w:themeColor="text1"/>
          <w:szCs w:val="20"/>
        </w:rPr>
        <w:t>1</w:t>
      </w:r>
      <w:r w:rsidR="003D583E">
        <w:rPr>
          <w:rFonts w:ascii="Franklin Gothic Medium" w:eastAsia="Times New Roman" w:hAnsi="Franklin Gothic Medium"/>
          <w:bCs/>
          <w:noProof/>
          <w:color w:val="000000" w:themeColor="text1"/>
          <w:szCs w:val="20"/>
        </w:rPr>
        <w:t>3</w:t>
      </w:r>
      <w:r w:rsidRPr="004A641F">
        <w:rPr>
          <w:rFonts w:ascii="Franklin Gothic Medium" w:eastAsia="Times New Roman" w:hAnsi="Franklin Gothic Medium"/>
          <w:bCs/>
          <w:color w:val="000000" w:themeColor="text1"/>
          <w:szCs w:val="20"/>
        </w:rPr>
        <w:fldChar w:fldCharType="end"/>
      </w:r>
      <w:r>
        <w:rPr>
          <w:rFonts w:ascii="Franklin Gothic Medium" w:eastAsia="Times New Roman" w:hAnsi="Franklin Gothic Medium"/>
          <w:bCs/>
          <w:color w:val="000000" w:themeColor="text1"/>
          <w:szCs w:val="20"/>
        </w:rPr>
        <w:t>.</w:t>
      </w:r>
      <w:r w:rsidRPr="004A641F">
        <w:rPr>
          <w:rFonts w:ascii="Franklin Gothic Medium" w:eastAsia="Times New Roman" w:hAnsi="Franklin Gothic Medium"/>
          <w:bCs/>
          <w:color w:val="000000" w:themeColor="text1"/>
          <w:szCs w:val="20"/>
        </w:rPr>
        <w:t xml:space="preserve"> Generate draft plan button</w:t>
      </w:r>
      <w:r>
        <w:rPr>
          <w:rFonts w:ascii="Franklin Gothic Medium" w:eastAsia="Times New Roman" w:hAnsi="Franklin Gothic Medium"/>
          <w:bCs/>
          <w:color w:val="000000" w:themeColor="text1"/>
          <w:szCs w:val="20"/>
        </w:rPr>
        <w:t>.</w:t>
      </w:r>
    </w:p>
    <w:p w:rsidR="0009765B" w:rsidRPr="004A641F" w:rsidRDefault="0009765B" w:rsidP="0009765B">
      <w:pPr>
        <w:spacing w:after="120"/>
        <w:ind w:left="720"/>
        <w:jc w:val="center"/>
        <w:rPr>
          <w:color w:val="000000" w:themeColor="text1"/>
          <w:szCs w:val="24"/>
        </w:rPr>
      </w:pP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The title page will appear</w:t>
      </w:r>
      <w:r>
        <w:rPr>
          <w:color w:val="000000" w:themeColor="text1"/>
          <w:szCs w:val="24"/>
        </w:rPr>
        <w:t>,</w:t>
      </w:r>
      <w:r w:rsidRPr="004A641F">
        <w:rPr>
          <w:color w:val="000000" w:themeColor="text1"/>
          <w:szCs w:val="24"/>
        </w:rPr>
        <w:t xml:space="preserve"> and you can then select the </w:t>
      </w:r>
      <w:r>
        <w:rPr>
          <w:color w:val="000000" w:themeColor="text1"/>
          <w:szCs w:val="24"/>
        </w:rPr>
        <w:t>“</w:t>
      </w:r>
      <w:r w:rsidRPr="000E5060">
        <w:rPr>
          <w:color w:val="000000" w:themeColor="text1"/>
          <w:szCs w:val="24"/>
        </w:rPr>
        <w:t>Generate Draft Plan</w:t>
      </w:r>
      <w:r>
        <w:rPr>
          <w:color w:val="000000" w:themeColor="text1"/>
          <w:szCs w:val="24"/>
        </w:rPr>
        <w:t>”</w:t>
      </w:r>
      <w:r w:rsidRPr="004A641F">
        <w:rPr>
          <w:i/>
          <w:color w:val="000000" w:themeColor="text1"/>
          <w:szCs w:val="24"/>
        </w:rPr>
        <w:t xml:space="preserve"> </w:t>
      </w:r>
      <w:r w:rsidRPr="004A641F">
        <w:rPr>
          <w:color w:val="000000" w:themeColor="text1"/>
          <w:szCs w:val="24"/>
        </w:rPr>
        <w:t>button. Note:</w:t>
      </w:r>
      <w:r>
        <w:rPr>
          <w:color w:val="000000" w:themeColor="text1"/>
          <w:szCs w:val="24"/>
        </w:rPr>
        <w:t xml:space="preserve"> If any Word documents are open,</w:t>
      </w:r>
      <w:r w:rsidRPr="004A641F">
        <w:rPr>
          <w:color w:val="000000" w:themeColor="text1"/>
          <w:szCs w:val="24"/>
        </w:rPr>
        <w:t xml:space="preserve"> you will be prompted to save and close them. Microsoft Word must be closed prior to plan generation.</w:t>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p>
    <w:p w:rsidR="0009765B" w:rsidRPr="004A641F" w:rsidRDefault="0009765B" w:rsidP="0009765B">
      <w:pPr>
        <w:keepNext/>
        <w:spacing w:after="120"/>
        <w:rPr>
          <w:color w:val="000000" w:themeColor="text1"/>
          <w:szCs w:val="24"/>
        </w:rPr>
      </w:pPr>
      <w:r w:rsidRPr="004A641F">
        <w:rPr>
          <w:noProof/>
          <w:color w:val="000000" w:themeColor="text1"/>
          <w:szCs w:val="24"/>
        </w:rPr>
        <w:lastRenderedPageBreak/>
        <w:drawing>
          <wp:inline distT="0" distB="0" distL="0" distR="0" wp14:anchorId="0E886E77" wp14:editId="23027917">
            <wp:extent cx="6067425" cy="3673515"/>
            <wp:effectExtent l="0" t="0" r="0" b="3175"/>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7425" cy="3673515"/>
                    </a:xfrm>
                    <a:prstGeom prst="rect">
                      <a:avLst/>
                    </a:prstGeom>
                    <a:noFill/>
                    <a:ln>
                      <a:noFill/>
                    </a:ln>
                  </pic:spPr>
                </pic:pic>
              </a:graphicData>
            </a:graphic>
          </wp:inline>
        </w:drawing>
      </w:r>
    </w:p>
    <w:p w:rsidR="0009765B" w:rsidRPr="004A641F" w:rsidRDefault="0009765B" w:rsidP="0009765B">
      <w:pPr>
        <w:spacing w:before="240" w:after="240"/>
        <w:jc w:val="center"/>
        <w:rPr>
          <w:rFonts w:ascii="Franklin Gothic Medium" w:eastAsia="Times New Roman" w:hAnsi="Franklin Gothic Medium"/>
          <w:bCs/>
          <w:color w:val="000000" w:themeColor="text1"/>
          <w:szCs w:val="20"/>
        </w:rPr>
      </w:pPr>
      <w:r w:rsidRPr="004A641F">
        <w:rPr>
          <w:rFonts w:ascii="Franklin Gothic Medium" w:eastAsia="Times New Roman" w:hAnsi="Franklin Gothic Medium"/>
          <w:bCs/>
          <w:color w:val="000000" w:themeColor="text1"/>
          <w:szCs w:val="20"/>
        </w:rPr>
        <w:t xml:space="preserve">Figure </w:t>
      </w:r>
      <w:r w:rsidRPr="004A641F">
        <w:rPr>
          <w:rFonts w:ascii="Franklin Gothic Medium" w:eastAsia="Times New Roman" w:hAnsi="Franklin Gothic Medium"/>
          <w:bCs/>
          <w:color w:val="000000" w:themeColor="text1"/>
          <w:szCs w:val="20"/>
        </w:rPr>
        <w:fldChar w:fldCharType="begin"/>
      </w:r>
      <w:r w:rsidRPr="004A641F">
        <w:rPr>
          <w:rFonts w:ascii="Franklin Gothic Medium" w:eastAsia="Times New Roman" w:hAnsi="Franklin Gothic Medium"/>
          <w:bCs/>
          <w:color w:val="000000" w:themeColor="text1"/>
          <w:szCs w:val="20"/>
        </w:rPr>
        <w:instrText xml:space="preserve"> SEQ Figure \* ARABIC </w:instrText>
      </w:r>
      <w:r w:rsidRPr="004A641F">
        <w:rPr>
          <w:rFonts w:ascii="Franklin Gothic Medium" w:eastAsia="Times New Roman" w:hAnsi="Franklin Gothic Medium"/>
          <w:bCs/>
          <w:color w:val="000000" w:themeColor="text1"/>
          <w:szCs w:val="20"/>
        </w:rPr>
        <w:fldChar w:fldCharType="separate"/>
      </w:r>
      <w:r>
        <w:rPr>
          <w:rFonts w:ascii="Franklin Gothic Medium" w:eastAsia="Times New Roman" w:hAnsi="Franklin Gothic Medium"/>
          <w:bCs/>
          <w:noProof/>
          <w:color w:val="000000" w:themeColor="text1"/>
          <w:szCs w:val="20"/>
        </w:rPr>
        <w:t>1</w:t>
      </w:r>
      <w:r w:rsidRPr="004A641F">
        <w:rPr>
          <w:rFonts w:ascii="Franklin Gothic Medium" w:eastAsia="Times New Roman" w:hAnsi="Franklin Gothic Medium"/>
          <w:bCs/>
          <w:noProof/>
          <w:color w:val="000000" w:themeColor="text1"/>
          <w:szCs w:val="20"/>
        </w:rPr>
        <w:fldChar w:fldCharType="end"/>
      </w:r>
      <w:r w:rsidR="003D583E">
        <w:rPr>
          <w:rFonts w:ascii="Franklin Gothic Medium" w:eastAsia="Times New Roman" w:hAnsi="Franklin Gothic Medium"/>
          <w:bCs/>
          <w:noProof/>
          <w:color w:val="000000" w:themeColor="text1"/>
          <w:szCs w:val="20"/>
        </w:rPr>
        <w:t>4</w:t>
      </w:r>
      <w:bookmarkStart w:id="15" w:name="_GoBack"/>
      <w:bookmarkEnd w:id="15"/>
      <w:r>
        <w:rPr>
          <w:rFonts w:ascii="Franklin Gothic Medium" w:eastAsia="Times New Roman" w:hAnsi="Franklin Gothic Medium"/>
          <w:bCs/>
          <w:noProof/>
          <w:color w:val="000000" w:themeColor="text1"/>
          <w:szCs w:val="20"/>
        </w:rPr>
        <w:t>.</w:t>
      </w:r>
      <w:r>
        <w:rPr>
          <w:rFonts w:ascii="Franklin Gothic Medium" w:eastAsia="Times New Roman" w:hAnsi="Franklin Gothic Medium"/>
          <w:bCs/>
          <w:color w:val="000000" w:themeColor="text1"/>
          <w:szCs w:val="20"/>
        </w:rPr>
        <w:t xml:space="preserve"> Saving y</w:t>
      </w:r>
      <w:r w:rsidRPr="004A641F">
        <w:rPr>
          <w:rFonts w:ascii="Franklin Gothic Medium" w:eastAsia="Times New Roman" w:hAnsi="Franklin Gothic Medium"/>
          <w:bCs/>
          <w:color w:val="000000" w:themeColor="text1"/>
          <w:szCs w:val="20"/>
        </w:rPr>
        <w:t>our TIRP</w:t>
      </w:r>
      <w:r>
        <w:rPr>
          <w:rFonts w:ascii="Franklin Gothic Medium" w:eastAsia="Times New Roman" w:hAnsi="Franklin Gothic Medium"/>
          <w:bCs/>
          <w:color w:val="000000" w:themeColor="text1"/>
          <w:szCs w:val="20"/>
        </w:rPr>
        <w: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You will be prompted to name and save your plan. Save the plan document where you choose (desktop for instance) and name as appropriate for your airport. Note: Our example is “My Airport TIRP</w:t>
      </w:r>
      <w:r>
        <w:rPr>
          <w:color w:val="000000" w:themeColor="text1"/>
          <w:szCs w:val="24"/>
        </w:rPr>
        <w:t>.</w:t>
      </w:r>
      <w:r w:rsidRPr="004A641F">
        <w:rPr>
          <w:color w:val="000000" w:themeColor="text1"/>
          <w:szCs w:val="24"/>
        </w:rPr>
        <w:t xml:space="preserve">” </w:t>
      </w:r>
      <w:r w:rsidRPr="004A641F">
        <w:rPr>
          <w:b/>
          <w:color w:val="000000" w:themeColor="text1"/>
          <w:szCs w:val="24"/>
        </w:rPr>
        <w:t>WARNING: It is critical that each version of the plan that you save is saved with a unique name. If you attempt to name the plan as an exact or overwritten name of a previously generated plan</w:t>
      </w:r>
      <w:r>
        <w:rPr>
          <w:b/>
          <w:color w:val="000000" w:themeColor="text1"/>
          <w:szCs w:val="24"/>
        </w:rPr>
        <w:t>, the t</w:t>
      </w:r>
      <w:r w:rsidRPr="004A641F">
        <w:rPr>
          <w:b/>
          <w:color w:val="000000" w:themeColor="text1"/>
          <w:szCs w:val="24"/>
        </w:rPr>
        <w:t>ool will prompt you to create a new document.</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It will take some time for the tool to generate the plan. After several minutes, you will receive a message that the plan template was created successfully.</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Once the plan is generated</w:t>
      </w:r>
      <w:r>
        <w:rPr>
          <w:color w:val="000000" w:themeColor="text1"/>
          <w:szCs w:val="24"/>
        </w:rPr>
        <w:t>,</w:t>
      </w:r>
      <w:r w:rsidRPr="004A641F">
        <w:rPr>
          <w:color w:val="000000" w:themeColor="text1"/>
          <w:szCs w:val="24"/>
        </w:rPr>
        <w:t xml:space="preserve"> it is recommended that you save the Excel file you used to create the plan with a </w:t>
      </w:r>
      <w:r w:rsidRPr="00C46879">
        <w:rPr>
          <w:b/>
          <w:color w:val="000000" w:themeColor="text1"/>
          <w:szCs w:val="24"/>
        </w:rPr>
        <w:t>unique</w:t>
      </w:r>
      <w:r w:rsidRPr="004A641F">
        <w:rPr>
          <w:color w:val="000000" w:themeColor="text1"/>
          <w:szCs w:val="24"/>
        </w:rPr>
        <w:t xml:space="preserve"> name so you can implement version control for future updates. </w:t>
      </w:r>
    </w:p>
    <w:p w:rsidR="0009765B" w:rsidRPr="004A641F" w:rsidRDefault="0009765B" w:rsidP="0009765B">
      <w:pPr>
        <w:numPr>
          <w:ilvl w:val="0"/>
          <w:numId w:val="3"/>
        </w:numPr>
        <w:spacing w:after="120"/>
        <w:rPr>
          <w:color w:val="000000" w:themeColor="text1"/>
          <w:szCs w:val="24"/>
        </w:rPr>
      </w:pPr>
      <w:r w:rsidRPr="004A641F">
        <w:rPr>
          <w:color w:val="000000" w:themeColor="text1"/>
          <w:szCs w:val="24"/>
        </w:rPr>
        <w:t>Once the plan template is created, you can open the plan document and modify it according to your specific situatio</w:t>
      </w:r>
      <w:r>
        <w:rPr>
          <w:color w:val="000000" w:themeColor="text1"/>
          <w:szCs w:val="24"/>
        </w:rPr>
        <w:t>n (e.g., add pictures, terminal-</w:t>
      </w:r>
      <w:r w:rsidRPr="004A641F">
        <w:rPr>
          <w:color w:val="000000" w:themeColor="text1"/>
          <w:szCs w:val="24"/>
        </w:rPr>
        <w:t xml:space="preserve">specific information, annual updates, custodial changes, </w:t>
      </w:r>
      <w:r>
        <w:rPr>
          <w:color w:val="000000" w:themeColor="text1"/>
          <w:szCs w:val="24"/>
        </w:rPr>
        <w:t xml:space="preserve">or </w:t>
      </w:r>
      <w:r w:rsidRPr="004A641F">
        <w:rPr>
          <w:color w:val="000000" w:themeColor="text1"/>
          <w:szCs w:val="24"/>
        </w:rPr>
        <w:t>a separate page fo</w:t>
      </w:r>
      <w:r>
        <w:rPr>
          <w:color w:val="000000" w:themeColor="text1"/>
          <w:szCs w:val="24"/>
        </w:rPr>
        <w:t>r hyperlinks</w:t>
      </w:r>
      <w:r w:rsidRPr="004A641F">
        <w:rPr>
          <w:color w:val="000000" w:themeColor="text1"/>
          <w:szCs w:val="24"/>
        </w:rPr>
        <w:t>.).</w:t>
      </w:r>
    </w:p>
    <w:p w:rsidR="0009765B" w:rsidRPr="004A641F" w:rsidRDefault="0009765B" w:rsidP="0009765B">
      <w:pPr>
        <w:numPr>
          <w:ilvl w:val="0"/>
          <w:numId w:val="3"/>
        </w:numPr>
        <w:spacing w:after="120"/>
        <w:rPr>
          <w:color w:val="000000" w:themeColor="text1"/>
          <w:szCs w:val="24"/>
        </w:rPr>
      </w:pPr>
      <w:r>
        <w:rPr>
          <w:color w:val="000000" w:themeColor="text1"/>
          <w:szCs w:val="24"/>
        </w:rPr>
        <w:t>The t</w:t>
      </w:r>
      <w:r w:rsidRPr="004A641F">
        <w:rPr>
          <w:color w:val="000000" w:themeColor="text1"/>
          <w:szCs w:val="24"/>
        </w:rPr>
        <w:t xml:space="preserve">ool is a means to an end, the end being a </w:t>
      </w:r>
      <w:r>
        <w:rPr>
          <w:color w:val="000000" w:themeColor="text1"/>
          <w:szCs w:val="24"/>
        </w:rPr>
        <w:t>TIRP</w:t>
      </w:r>
      <w:r w:rsidRPr="004A641F">
        <w:rPr>
          <w:color w:val="000000" w:themeColor="text1"/>
          <w:szCs w:val="24"/>
        </w:rPr>
        <w:t xml:space="preserve"> in Microsoft Word that you can further edit, add graphics to, and customize to your airport using Word functions. </w:t>
      </w:r>
      <w:r w:rsidRPr="004A641F">
        <w:rPr>
          <w:b/>
          <w:color w:val="000000" w:themeColor="text1"/>
          <w:szCs w:val="24"/>
        </w:rPr>
        <w:t>Remember though, changes you make to the stand</w:t>
      </w:r>
      <w:r>
        <w:rPr>
          <w:b/>
          <w:color w:val="000000" w:themeColor="text1"/>
          <w:szCs w:val="24"/>
        </w:rPr>
        <w:t>-</w:t>
      </w:r>
      <w:r w:rsidRPr="004A641F">
        <w:rPr>
          <w:b/>
          <w:color w:val="000000" w:themeColor="text1"/>
          <w:szCs w:val="24"/>
        </w:rPr>
        <w:t xml:space="preserve">alone word document do </w:t>
      </w:r>
      <w:r w:rsidRPr="00C46879">
        <w:rPr>
          <w:b/>
          <w:i/>
          <w:color w:val="000000" w:themeColor="text1"/>
          <w:szCs w:val="24"/>
        </w:rPr>
        <w:t>not</w:t>
      </w:r>
      <w:r w:rsidRPr="004A641F">
        <w:rPr>
          <w:b/>
          <w:color w:val="000000" w:themeColor="text1"/>
          <w:szCs w:val="24"/>
        </w:rPr>
        <w:t xml:space="preserve"> </w:t>
      </w:r>
      <w:r>
        <w:rPr>
          <w:b/>
          <w:color w:val="000000" w:themeColor="text1"/>
          <w:szCs w:val="24"/>
        </w:rPr>
        <w:t>get applied to the actual Excel-based t</w:t>
      </w:r>
      <w:r w:rsidRPr="004A641F">
        <w:rPr>
          <w:b/>
          <w:color w:val="000000" w:themeColor="text1"/>
          <w:szCs w:val="24"/>
        </w:rPr>
        <w:t>ool itself!</w:t>
      </w:r>
    </w:p>
    <w:p w:rsidR="0009765B" w:rsidRPr="004A641F" w:rsidRDefault="0009765B" w:rsidP="0009765B">
      <w:pPr>
        <w:rPr>
          <w:color w:val="000000" w:themeColor="text1"/>
        </w:rPr>
      </w:pPr>
    </w:p>
    <w:p w:rsidR="0009765B" w:rsidRPr="004A641F" w:rsidRDefault="0009765B" w:rsidP="0009765B">
      <w:pPr>
        <w:rPr>
          <w:color w:val="000000" w:themeColor="text1"/>
        </w:rPr>
      </w:pPr>
      <w:r w:rsidRPr="004A641F">
        <w:rPr>
          <w:color w:val="000000" w:themeColor="text1"/>
        </w:rPr>
        <w:br w:type="page"/>
      </w:r>
    </w:p>
    <w:p w:rsidR="0009765B" w:rsidRPr="004A641F" w:rsidRDefault="0009765B" w:rsidP="0009765B">
      <w:pPr>
        <w:pStyle w:val="Heading1"/>
        <w:rPr>
          <w:color w:val="000000" w:themeColor="text1"/>
          <w:sz w:val="32"/>
          <w:szCs w:val="32"/>
        </w:rPr>
      </w:pPr>
      <w:bookmarkStart w:id="16" w:name="_Toc380740780"/>
      <w:r w:rsidRPr="004A641F">
        <w:rPr>
          <w:color w:val="000000" w:themeColor="text1"/>
          <w:sz w:val="32"/>
          <w:szCs w:val="32"/>
        </w:rPr>
        <w:lastRenderedPageBreak/>
        <w:t>Frequently Asked Questions</w:t>
      </w:r>
      <w:bookmarkEnd w:id="16"/>
    </w:p>
    <w:p w:rsidR="0009765B" w:rsidRPr="004A641F" w:rsidRDefault="0009765B" w:rsidP="0009765B">
      <w:pPr>
        <w:spacing w:before="240" w:after="240"/>
        <w:ind w:left="568" w:hanging="284"/>
        <w:rPr>
          <w:color w:val="000000" w:themeColor="text1"/>
        </w:rPr>
      </w:pPr>
      <w:r w:rsidRPr="004A641F">
        <w:rPr>
          <w:color w:val="000000" w:themeColor="text1"/>
        </w:rPr>
        <w:t>Q: What size airport is best suited to use the tool?</w:t>
      </w:r>
    </w:p>
    <w:p w:rsidR="0009765B" w:rsidRPr="004A641F" w:rsidRDefault="0009765B" w:rsidP="0009765B">
      <w:pPr>
        <w:spacing w:before="240" w:after="240"/>
        <w:ind w:left="568" w:hanging="284"/>
        <w:rPr>
          <w:color w:val="000000" w:themeColor="text1"/>
        </w:rPr>
      </w:pPr>
      <w:r w:rsidRPr="004A641F">
        <w:rPr>
          <w:color w:val="000000" w:themeColor="text1"/>
        </w:rPr>
        <w:t xml:space="preserve">A: The tool has been designed to serve any size or type of airport. In beta testing, it worked well for two large hubs, two medium hubs, a small hub, a non-hub primary, and a reliever airport. In general, more customization via editing the </w:t>
      </w:r>
      <w:r>
        <w:rPr>
          <w:color w:val="000000" w:themeColor="text1"/>
        </w:rPr>
        <w:t xml:space="preserve">Microsoft </w:t>
      </w:r>
      <w:r w:rsidRPr="004A641F">
        <w:rPr>
          <w:color w:val="000000" w:themeColor="text1"/>
        </w:rPr>
        <w:t>Word version of the terminal incident response plan produced by the tool will be needed by larger airports.</w:t>
      </w:r>
    </w:p>
    <w:p w:rsidR="0009765B" w:rsidRPr="004A641F" w:rsidRDefault="0009765B" w:rsidP="0009765B">
      <w:pPr>
        <w:spacing w:before="240" w:after="240"/>
        <w:ind w:left="568" w:hanging="284"/>
        <w:rPr>
          <w:color w:val="000000" w:themeColor="text1"/>
        </w:rPr>
      </w:pPr>
      <w:r w:rsidRPr="004A641F">
        <w:rPr>
          <w:color w:val="000000" w:themeColor="text1"/>
        </w:rPr>
        <w:t>Q:</w:t>
      </w:r>
      <w:r w:rsidRPr="004A641F">
        <w:rPr>
          <w:color w:val="000000" w:themeColor="text1"/>
        </w:rPr>
        <w:tab/>
        <w:t>Does the tool produce a complete and fully functional terminal incident response plan?</w:t>
      </w:r>
    </w:p>
    <w:p w:rsidR="0009765B" w:rsidRPr="004A641F" w:rsidRDefault="0009765B" w:rsidP="0009765B">
      <w:pPr>
        <w:spacing w:before="240" w:after="240"/>
        <w:ind w:left="568" w:hanging="284"/>
        <w:rPr>
          <w:color w:val="000000" w:themeColor="text1"/>
        </w:rPr>
      </w:pPr>
      <w:r w:rsidRPr="004A641F">
        <w:rPr>
          <w:color w:val="000000" w:themeColor="text1"/>
        </w:rPr>
        <w:t>A:</w:t>
      </w:r>
      <w:r w:rsidRPr="004A641F">
        <w:rPr>
          <w:color w:val="000000" w:themeColor="text1"/>
        </w:rPr>
        <w:tab/>
        <w:t>Yes and no. The tool will generate a NIMS-compliant complete plan for your airport; however, the plan produced should undergo a thorough airport review, training, and tabletop exerc</w:t>
      </w:r>
      <w:r>
        <w:rPr>
          <w:color w:val="000000" w:themeColor="text1"/>
        </w:rPr>
        <w:t>ises prior to being considered fully functional</w:t>
      </w:r>
      <w:r w:rsidRPr="004A641F">
        <w:rPr>
          <w:color w:val="000000" w:themeColor="text1"/>
        </w:rPr>
        <w:t>.</w:t>
      </w:r>
    </w:p>
    <w:p w:rsidR="0009765B" w:rsidRPr="004A641F" w:rsidRDefault="0009765B" w:rsidP="0009765B">
      <w:pPr>
        <w:spacing w:before="240" w:after="240"/>
        <w:ind w:left="568" w:hanging="284"/>
        <w:rPr>
          <w:color w:val="000000" w:themeColor="text1"/>
        </w:rPr>
      </w:pPr>
      <w:r w:rsidRPr="004A641F">
        <w:rPr>
          <w:color w:val="000000" w:themeColor="text1"/>
        </w:rPr>
        <w:t>Q:</w:t>
      </w:r>
      <w:r w:rsidRPr="004A641F">
        <w:rPr>
          <w:color w:val="000000" w:themeColor="text1"/>
        </w:rPr>
        <w:tab/>
        <w:t>In what format is the basic terminal incident response plan produced by the tool?</w:t>
      </w:r>
    </w:p>
    <w:p w:rsidR="0009765B" w:rsidRPr="004A641F" w:rsidRDefault="0009765B" w:rsidP="0009765B">
      <w:pPr>
        <w:spacing w:before="240" w:after="240"/>
        <w:ind w:left="568" w:hanging="284"/>
        <w:rPr>
          <w:color w:val="000000" w:themeColor="text1"/>
        </w:rPr>
      </w:pPr>
      <w:r w:rsidRPr="004A641F">
        <w:rPr>
          <w:color w:val="000000" w:themeColor="text1"/>
        </w:rPr>
        <w:t>A:</w:t>
      </w:r>
      <w:r w:rsidRPr="004A641F">
        <w:rPr>
          <w:color w:val="000000" w:themeColor="text1"/>
        </w:rPr>
        <w:tab/>
        <w:t>It is a multi-chapter document in Microsoft Word (2010 or 2007).</w:t>
      </w:r>
    </w:p>
    <w:p w:rsidR="0009765B" w:rsidRPr="004A641F" w:rsidRDefault="0009765B" w:rsidP="0009765B">
      <w:pPr>
        <w:spacing w:before="240" w:after="240"/>
        <w:ind w:left="568" w:hanging="284"/>
        <w:rPr>
          <w:color w:val="000000" w:themeColor="text1"/>
        </w:rPr>
      </w:pPr>
      <w:r w:rsidRPr="004A641F">
        <w:rPr>
          <w:color w:val="000000" w:themeColor="text1"/>
        </w:rPr>
        <w:t>Q:</w:t>
      </w:r>
      <w:r w:rsidRPr="004A641F">
        <w:rPr>
          <w:color w:val="000000" w:themeColor="text1"/>
        </w:rPr>
        <w:tab/>
        <w:t>How long will it take to create a terminal incident response plan from the tool?</w:t>
      </w:r>
    </w:p>
    <w:p w:rsidR="0009765B" w:rsidRPr="004A641F" w:rsidRDefault="0009765B" w:rsidP="0009765B">
      <w:pPr>
        <w:spacing w:before="240" w:after="240"/>
        <w:ind w:left="568" w:hanging="284"/>
        <w:rPr>
          <w:color w:val="000000" w:themeColor="text1"/>
        </w:rPr>
      </w:pPr>
      <w:r w:rsidRPr="004A641F">
        <w:rPr>
          <w:color w:val="000000" w:themeColor="text1"/>
        </w:rPr>
        <w:t>A:</w:t>
      </w:r>
      <w:r w:rsidRPr="004A641F">
        <w:rPr>
          <w:color w:val="000000" w:themeColor="text1"/>
        </w:rPr>
        <w:tab/>
        <w:t xml:space="preserve">Depending on the complexity of the airport and how knowledgeable the staff member(s) preparing the plan are, it should take 30 minutes to </w:t>
      </w:r>
      <w:r>
        <w:rPr>
          <w:color w:val="000000" w:themeColor="text1"/>
        </w:rPr>
        <w:t>2</w:t>
      </w:r>
      <w:r w:rsidRPr="004A641F">
        <w:rPr>
          <w:color w:val="000000" w:themeColor="text1"/>
        </w:rPr>
        <w:t xml:space="preserve"> hours to use the tool and create the basic plan.</w:t>
      </w:r>
    </w:p>
    <w:p w:rsidR="0009765B" w:rsidRPr="004A641F" w:rsidRDefault="0009765B" w:rsidP="0009765B">
      <w:pPr>
        <w:spacing w:before="240" w:after="240"/>
        <w:ind w:left="568" w:hanging="284"/>
        <w:rPr>
          <w:color w:val="000000" w:themeColor="text1"/>
        </w:rPr>
      </w:pPr>
      <w:r w:rsidRPr="004A641F">
        <w:rPr>
          <w:color w:val="000000" w:themeColor="text1"/>
        </w:rPr>
        <w:t>Q: How long will it take to customize the basic plan to create the final, fully developed terminal incident response plan?</w:t>
      </w:r>
    </w:p>
    <w:p w:rsidR="0009765B" w:rsidRPr="004A641F" w:rsidRDefault="0009765B" w:rsidP="0009765B">
      <w:pPr>
        <w:spacing w:before="240" w:after="240"/>
        <w:ind w:left="568" w:hanging="284"/>
        <w:rPr>
          <w:color w:val="000000" w:themeColor="text1"/>
        </w:rPr>
      </w:pPr>
      <w:r w:rsidRPr="004A641F">
        <w:rPr>
          <w:color w:val="000000" w:themeColor="text1"/>
        </w:rPr>
        <w:t>A:</w:t>
      </w:r>
      <w:r w:rsidRPr="004A641F">
        <w:rPr>
          <w:color w:val="000000" w:themeColor="text1"/>
        </w:rPr>
        <w:tab/>
        <w:t xml:space="preserve">For smaller airports, the basic plan produced by the tool can serve as is as the final terminal response plan. For larger airports, the customization process—editing the Word document version of the basic plan—should take </w:t>
      </w:r>
      <w:r>
        <w:rPr>
          <w:color w:val="000000" w:themeColor="text1"/>
        </w:rPr>
        <w:t>1</w:t>
      </w:r>
      <w:r w:rsidRPr="004A641F">
        <w:rPr>
          <w:color w:val="000000" w:themeColor="text1"/>
        </w:rPr>
        <w:t xml:space="preserve"> to </w:t>
      </w:r>
      <w:r>
        <w:rPr>
          <w:color w:val="000000" w:themeColor="text1"/>
        </w:rPr>
        <w:t>3</w:t>
      </w:r>
      <w:r w:rsidRPr="004A641F">
        <w:rPr>
          <w:color w:val="000000" w:themeColor="text1"/>
        </w:rPr>
        <w:t xml:space="preserve"> hours, depending on the extent of the changes and complexity of the site-specific information that the airport wishes to add.</w:t>
      </w:r>
    </w:p>
    <w:p w:rsidR="0009765B" w:rsidRPr="004A641F" w:rsidRDefault="0009765B" w:rsidP="0009765B">
      <w:pPr>
        <w:spacing w:before="240" w:after="240"/>
        <w:ind w:left="568" w:hanging="284"/>
        <w:rPr>
          <w:color w:val="000000" w:themeColor="text1"/>
        </w:rPr>
      </w:pPr>
      <w:r w:rsidRPr="004A641F">
        <w:rPr>
          <w:color w:val="000000" w:themeColor="text1"/>
        </w:rPr>
        <w:t>Q:</w:t>
      </w:r>
      <w:r w:rsidRPr="004A641F">
        <w:rPr>
          <w:color w:val="000000" w:themeColor="text1"/>
        </w:rPr>
        <w:tab/>
        <w:t>How long is the process to build a terminal incident response plan?</w:t>
      </w:r>
    </w:p>
    <w:p w:rsidR="0009765B" w:rsidRPr="004A641F" w:rsidRDefault="0009765B" w:rsidP="0009765B">
      <w:pPr>
        <w:spacing w:before="240" w:after="240"/>
        <w:ind w:left="568" w:hanging="284"/>
        <w:rPr>
          <w:color w:val="000000" w:themeColor="text1"/>
        </w:rPr>
      </w:pPr>
      <w:r w:rsidRPr="004A641F">
        <w:rPr>
          <w:color w:val="000000" w:themeColor="text1"/>
        </w:rPr>
        <w:t>A:</w:t>
      </w:r>
      <w:r w:rsidRPr="004A641F">
        <w:rPr>
          <w:color w:val="000000" w:themeColor="text1"/>
        </w:rPr>
        <w:tab/>
        <w:t xml:space="preserve">The best estimate for the development of a basic plan using the tool is 0.5 to 2.0 person-hours. The best estimate for the conversion (customization) of the basic plan to a fully developed, final terminal incident response plan is </w:t>
      </w:r>
      <w:r>
        <w:rPr>
          <w:color w:val="000000" w:themeColor="text1"/>
        </w:rPr>
        <w:t>0</w:t>
      </w:r>
      <w:r w:rsidRPr="004A641F">
        <w:rPr>
          <w:color w:val="000000" w:themeColor="text1"/>
        </w:rPr>
        <w:t xml:space="preserve"> to 3.0 person-hours. Altogether, the process from start to finished final plan is estimated to take 0.5 to 5.0 person-hours.</w:t>
      </w:r>
    </w:p>
    <w:p w:rsidR="0009765B" w:rsidRPr="004A641F" w:rsidRDefault="0009765B" w:rsidP="0009765B">
      <w:pPr>
        <w:spacing w:before="240" w:after="240"/>
        <w:ind w:left="568" w:hanging="284"/>
        <w:rPr>
          <w:color w:val="000000" w:themeColor="text1"/>
        </w:rPr>
      </w:pPr>
      <w:r w:rsidRPr="004A641F">
        <w:rPr>
          <w:color w:val="000000" w:themeColor="text1"/>
        </w:rPr>
        <w:t>Q:</w:t>
      </w:r>
      <w:r w:rsidRPr="004A641F">
        <w:rPr>
          <w:color w:val="000000" w:themeColor="text1"/>
        </w:rPr>
        <w:tab/>
        <w:t>Is there a need for specialized information technology (IT) folks to use the tool?</w:t>
      </w:r>
    </w:p>
    <w:p w:rsidR="0009765B" w:rsidRPr="004A641F" w:rsidRDefault="0009765B" w:rsidP="0009765B">
      <w:pPr>
        <w:spacing w:before="240" w:after="240"/>
        <w:ind w:left="568" w:hanging="284"/>
        <w:rPr>
          <w:color w:val="000000" w:themeColor="text1"/>
        </w:rPr>
      </w:pPr>
      <w:r w:rsidRPr="004A641F">
        <w:rPr>
          <w:color w:val="000000" w:themeColor="text1"/>
        </w:rPr>
        <w:t>A: Probably not, depending on the ability of the airport emergency manager, terminal manager, operations supervisor, or planner to use Microsoft Excel and Microsoft Word.</w:t>
      </w:r>
    </w:p>
    <w:p w:rsidR="0009765B" w:rsidRPr="004A641F" w:rsidRDefault="0009765B" w:rsidP="0009765B">
      <w:pPr>
        <w:spacing w:before="240" w:after="240"/>
        <w:ind w:left="568" w:hanging="284"/>
        <w:rPr>
          <w:color w:val="000000" w:themeColor="text1"/>
        </w:rPr>
      </w:pPr>
      <w:r w:rsidRPr="004A641F">
        <w:rPr>
          <w:color w:val="000000" w:themeColor="text1"/>
        </w:rPr>
        <w:t>Q: Can the tool be used by itself when an airport has an emergency for which it does not have a plan or has an outdated plan?</w:t>
      </w:r>
    </w:p>
    <w:p w:rsidR="0009765B" w:rsidRPr="004A641F" w:rsidRDefault="0009765B" w:rsidP="0009765B">
      <w:pPr>
        <w:spacing w:before="240" w:after="240"/>
        <w:ind w:left="568" w:hanging="284"/>
        <w:rPr>
          <w:color w:val="000000" w:themeColor="text1"/>
        </w:rPr>
      </w:pPr>
      <w:r w:rsidRPr="004A641F">
        <w:rPr>
          <w:color w:val="000000" w:themeColor="text1"/>
        </w:rPr>
        <w:t xml:space="preserve">A: The tool was </w:t>
      </w:r>
      <w:r w:rsidRPr="00354025">
        <w:rPr>
          <w:b/>
          <w:i/>
          <w:color w:val="000000" w:themeColor="text1"/>
        </w:rPr>
        <w:t>not</w:t>
      </w:r>
      <w:r w:rsidRPr="004A641F">
        <w:rPr>
          <w:color w:val="000000" w:themeColor="text1"/>
        </w:rPr>
        <w:t xml:space="preserve"> designed or intended to be used as a plan or as a substitute for a plan. However, in an emergency when an airport does not have an existing plan, the tool can </w:t>
      </w:r>
      <w:r w:rsidRPr="004A641F">
        <w:rPr>
          <w:color w:val="000000" w:themeColor="text1"/>
        </w:rPr>
        <w:lastRenderedPageBreak/>
        <w:t>quickly produce a plan including basic SOPs and checklists. Note, however, that plans should be developed, trained, and exercised before being used in an actual emergency.</w:t>
      </w:r>
    </w:p>
    <w:p w:rsidR="0009765B" w:rsidRPr="004A641F" w:rsidRDefault="0009765B" w:rsidP="0009765B">
      <w:pPr>
        <w:spacing w:before="240" w:after="240"/>
        <w:ind w:left="568" w:hanging="284"/>
        <w:rPr>
          <w:color w:val="000000" w:themeColor="text1"/>
        </w:rPr>
      </w:pPr>
      <w:r w:rsidRPr="004A641F">
        <w:rPr>
          <w:color w:val="000000" w:themeColor="text1"/>
        </w:rPr>
        <w:t>Q: Would the tool and resulting terminal incident response plan be legally binding on an airport to the exclusion of other existing emergency preparedness documents or plans?</w:t>
      </w:r>
    </w:p>
    <w:p w:rsidR="0009765B" w:rsidRPr="004A641F" w:rsidRDefault="0009765B" w:rsidP="0009765B">
      <w:pPr>
        <w:spacing w:before="240" w:after="240"/>
        <w:ind w:left="568" w:hanging="284"/>
        <w:rPr>
          <w:color w:val="000000" w:themeColor="text1"/>
        </w:rPr>
      </w:pPr>
      <w:r w:rsidRPr="004A641F">
        <w:rPr>
          <w:color w:val="000000" w:themeColor="text1"/>
        </w:rPr>
        <w:t>A: No. The tool would provide structure and guidelines that may stand alone, supplement, or be used in concert with existing plans.</w:t>
      </w:r>
    </w:p>
    <w:p w:rsidR="0009765B" w:rsidRPr="004A641F" w:rsidRDefault="0009765B" w:rsidP="0009765B">
      <w:pPr>
        <w:spacing w:before="240" w:after="240"/>
        <w:ind w:left="568" w:hanging="284"/>
        <w:rPr>
          <w:color w:val="000000" w:themeColor="text1"/>
        </w:rPr>
      </w:pPr>
      <w:r w:rsidRPr="004A641F">
        <w:rPr>
          <w:color w:val="000000" w:themeColor="text1"/>
        </w:rPr>
        <w:t>Q: Does the plan produced by the tool contain any sensitive security information (SSI)?</w:t>
      </w:r>
    </w:p>
    <w:p w:rsidR="0009765B" w:rsidRPr="004A641F" w:rsidRDefault="0009765B" w:rsidP="0009765B">
      <w:pPr>
        <w:spacing w:before="240" w:after="240"/>
        <w:ind w:left="568" w:hanging="284"/>
        <w:rPr>
          <w:color w:val="000000" w:themeColor="text1"/>
        </w:rPr>
      </w:pPr>
      <w:r w:rsidRPr="004A641F">
        <w:rPr>
          <w:color w:val="000000" w:themeColor="text1"/>
        </w:rPr>
        <w:t>A: No, not unless the user inserts SSI text in one of the textboxes. If a user wants to be sure, the user should get the federal security director (FSD) and airport security coordinator (ASC) to review the plan. It is good practice to involve both the FSD and ASC as stakeholders in the development of terminal incident response plans.</w:t>
      </w:r>
    </w:p>
    <w:p w:rsidR="0009765B" w:rsidRPr="004A641F" w:rsidRDefault="0009765B" w:rsidP="0009765B">
      <w:pPr>
        <w:spacing w:before="240" w:after="240"/>
        <w:ind w:left="568" w:hanging="284"/>
        <w:rPr>
          <w:color w:val="000000" w:themeColor="text1"/>
        </w:rPr>
      </w:pPr>
      <w:r w:rsidRPr="004A641F">
        <w:rPr>
          <w:color w:val="000000" w:themeColor="text1"/>
        </w:rPr>
        <w:t>Q: Isn’t repopulation just a matter of reve</w:t>
      </w:r>
      <w:r>
        <w:rPr>
          <w:color w:val="000000" w:themeColor="text1"/>
        </w:rPr>
        <w:t xml:space="preserve">rsing the evacuation or shelter </w:t>
      </w:r>
      <w:r w:rsidRPr="004A641F">
        <w:rPr>
          <w:color w:val="000000" w:themeColor="text1"/>
        </w:rPr>
        <w:t>in</w:t>
      </w:r>
      <w:r>
        <w:rPr>
          <w:color w:val="000000" w:themeColor="text1"/>
        </w:rPr>
        <w:t xml:space="preserve"> </w:t>
      </w:r>
      <w:r w:rsidRPr="004A641F">
        <w:rPr>
          <w:color w:val="000000" w:themeColor="text1"/>
        </w:rPr>
        <w:t>place?</w:t>
      </w:r>
    </w:p>
    <w:p w:rsidR="0009765B" w:rsidRPr="004A641F" w:rsidRDefault="0009765B" w:rsidP="0009765B">
      <w:pPr>
        <w:spacing w:before="240" w:after="240"/>
        <w:ind w:left="568" w:hanging="284"/>
        <w:rPr>
          <w:color w:val="000000" w:themeColor="text1"/>
        </w:rPr>
      </w:pPr>
      <w:r w:rsidRPr="004A641F">
        <w:rPr>
          <w:color w:val="000000" w:themeColor="text1"/>
        </w:rPr>
        <w:t>A: No, the sequence of actions and the responsibilities are different. For example, the terminal will have to have a structural, electrical, and mechanical evaluation before repopulation can begin. Furthermore, TSA and airport security will have to inspect and sanitize the secure portions of the terminal before any other employees or passengers can enter.</w:t>
      </w:r>
    </w:p>
    <w:p w:rsidR="0009765B" w:rsidRPr="004A641F" w:rsidRDefault="0009765B" w:rsidP="0009765B">
      <w:pPr>
        <w:spacing w:before="240" w:after="240"/>
        <w:ind w:left="568" w:hanging="284"/>
        <w:rPr>
          <w:color w:val="000000" w:themeColor="text1"/>
        </w:rPr>
      </w:pPr>
      <w:r w:rsidRPr="004A641F">
        <w:rPr>
          <w:color w:val="000000" w:themeColor="text1"/>
        </w:rPr>
        <w:t>Q: Do only airport employees have roles and responsibilities in a terminal incident response plan?</w:t>
      </w:r>
    </w:p>
    <w:p w:rsidR="0009765B" w:rsidRPr="004A641F" w:rsidRDefault="0009765B" w:rsidP="0009765B">
      <w:pPr>
        <w:spacing w:before="240" w:after="240"/>
        <w:ind w:left="568" w:hanging="284"/>
        <w:rPr>
          <w:color w:val="000000" w:themeColor="text1"/>
        </w:rPr>
      </w:pPr>
      <w:r w:rsidRPr="004A641F">
        <w:rPr>
          <w:color w:val="000000" w:themeColor="text1"/>
        </w:rPr>
        <w:t>A: Not usually. Using the tool’s inputs and the capabilities to edit the resulting Word document, the user can specify the roles and create action lists and checklists for any agency, airline, tenant, or mutual aid partner involved in terminal incident response. For this reason, these stakeholders should be involved in customizing and reviewing the plan.</w:t>
      </w:r>
    </w:p>
    <w:p w:rsidR="0009765B" w:rsidRPr="004A641F" w:rsidRDefault="0009765B" w:rsidP="0009765B">
      <w:pPr>
        <w:spacing w:before="240" w:after="240"/>
        <w:ind w:left="568" w:hanging="284"/>
        <w:rPr>
          <w:color w:val="000000" w:themeColor="text1"/>
        </w:rPr>
      </w:pPr>
      <w:r w:rsidRPr="004A641F">
        <w:rPr>
          <w:color w:val="000000" w:themeColor="text1"/>
        </w:rPr>
        <w:t>Q: How can the plan be customized to deal with site-specific details?</w:t>
      </w:r>
    </w:p>
    <w:p w:rsidR="0009765B" w:rsidRPr="004A641F" w:rsidRDefault="0009765B" w:rsidP="0009765B">
      <w:pPr>
        <w:ind w:left="568" w:hanging="284"/>
        <w:rPr>
          <w:color w:val="000000" w:themeColor="text1"/>
        </w:rPr>
      </w:pPr>
      <w:r w:rsidRPr="004A641F">
        <w:rPr>
          <w:color w:val="000000" w:themeColor="text1"/>
        </w:rPr>
        <w:t>A: There are three ways to customize the terminal incident plans produced by the tool:</w:t>
      </w:r>
    </w:p>
    <w:p w:rsidR="0009765B" w:rsidRPr="004A641F" w:rsidRDefault="0009765B" w:rsidP="0009765B">
      <w:pPr>
        <w:pStyle w:val="ListParagraph"/>
        <w:numPr>
          <w:ilvl w:val="0"/>
          <w:numId w:val="4"/>
        </w:numPr>
        <w:ind w:left="1418" w:hanging="284"/>
        <w:rPr>
          <w:color w:val="000000" w:themeColor="text1"/>
        </w:rPr>
      </w:pPr>
      <w:r w:rsidRPr="004A641F">
        <w:rPr>
          <w:color w:val="000000" w:themeColor="text1"/>
        </w:rPr>
        <w:t>By the data ent</w:t>
      </w:r>
      <w:r>
        <w:rPr>
          <w:color w:val="000000" w:themeColor="text1"/>
        </w:rPr>
        <w:t>ered in the data blanks on data-</w:t>
      </w:r>
      <w:r w:rsidRPr="004A641F">
        <w:rPr>
          <w:color w:val="000000" w:themeColor="text1"/>
        </w:rPr>
        <w:t>entry pages of the tool</w:t>
      </w:r>
      <w:r>
        <w:rPr>
          <w:color w:val="000000" w:themeColor="text1"/>
        </w:rPr>
        <w:t>,</w:t>
      </w:r>
    </w:p>
    <w:p w:rsidR="0009765B" w:rsidRPr="004A641F" w:rsidRDefault="0009765B" w:rsidP="0009765B">
      <w:pPr>
        <w:pStyle w:val="ListParagraph"/>
        <w:numPr>
          <w:ilvl w:val="0"/>
          <w:numId w:val="4"/>
        </w:numPr>
        <w:ind w:left="1418" w:hanging="284"/>
        <w:rPr>
          <w:color w:val="000000" w:themeColor="text1"/>
        </w:rPr>
      </w:pPr>
      <w:r w:rsidRPr="004A641F">
        <w:rPr>
          <w:color w:val="000000" w:themeColor="text1"/>
        </w:rPr>
        <w:t>By entering blocks of custom text in the textboxes while using the tool</w:t>
      </w:r>
      <w:r>
        <w:rPr>
          <w:color w:val="000000" w:themeColor="text1"/>
        </w:rPr>
        <w:t>, and</w:t>
      </w:r>
    </w:p>
    <w:p w:rsidR="0009765B" w:rsidRPr="004A641F" w:rsidRDefault="0009765B" w:rsidP="0009765B">
      <w:pPr>
        <w:pStyle w:val="ListParagraph"/>
        <w:numPr>
          <w:ilvl w:val="0"/>
          <w:numId w:val="4"/>
        </w:numPr>
        <w:ind w:left="1418" w:hanging="284"/>
        <w:rPr>
          <w:color w:val="000000" w:themeColor="text1"/>
        </w:rPr>
      </w:pPr>
      <w:r w:rsidRPr="004A641F">
        <w:rPr>
          <w:color w:val="000000" w:themeColor="text1"/>
        </w:rPr>
        <w:t>By editing the resulting Word document</w:t>
      </w:r>
      <w:r>
        <w:rPr>
          <w:color w:val="000000" w:themeColor="text1"/>
        </w:rPr>
        <w:t>.</w:t>
      </w:r>
    </w:p>
    <w:p w:rsidR="0009765B" w:rsidRPr="004A641F" w:rsidRDefault="0009765B" w:rsidP="0009765B">
      <w:pPr>
        <w:spacing w:before="240" w:after="240"/>
        <w:ind w:left="568" w:hanging="284"/>
        <w:rPr>
          <w:color w:val="000000" w:themeColor="text1"/>
        </w:rPr>
      </w:pPr>
      <w:r w:rsidRPr="004A641F">
        <w:rPr>
          <w:color w:val="000000" w:themeColor="text1"/>
        </w:rPr>
        <w:t>Q: Should the resulting terminal incident plan be incorporated directly into AEP?</w:t>
      </w:r>
    </w:p>
    <w:p w:rsidR="0009765B" w:rsidRPr="004A641F" w:rsidRDefault="0009765B" w:rsidP="0009765B">
      <w:pPr>
        <w:spacing w:before="240" w:after="240"/>
        <w:ind w:left="568" w:hanging="284"/>
        <w:rPr>
          <w:color w:val="000000" w:themeColor="text1"/>
        </w:rPr>
      </w:pPr>
      <w:r w:rsidRPr="004A641F">
        <w:rPr>
          <w:color w:val="000000" w:themeColor="text1"/>
        </w:rPr>
        <w:t xml:space="preserve">A: This is a choice that can usually be made by the airport. If the plan is incorporated directly into the AEP, any changes to the plan must be approved by the FAA compliance inspector. If the terminal incident response plan is not incorporated directly into the AEP, each pertinent part of it should be referenced within the plan. If in doubt, an airport should consult its FAA compliance inspector. Some airports have found it more practical or effective to have a separate terminal manual or a customer services manual. </w:t>
      </w:r>
    </w:p>
    <w:p w:rsidR="0009765B" w:rsidRPr="004A641F" w:rsidRDefault="0009765B" w:rsidP="0009765B">
      <w:pPr>
        <w:spacing w:before="240" w:after="240"/>
        <w:ind w:left="568" w:hanging="284"/>
        <w:rPr>
          <w:color w:val="000000" w:themeColor="text1"/>
        </w:rPr>
      </w:pPr>
      <w:r w:rsidRPr="004A641F">
        <w:rPr>
          <w:color w:val="000000" w:themeColor="text1"/>
        </w:rPr>
        <w:t>Q: If the terminal incident response plan produced by the tool is incorporated into the AEP, will be it fully compliant with FAA Advisory Circular 150/5200-31C?</w:t>
      </w:r>
    </w:p>
    <w:p w:rsidR="0009765B" w:rsidRPr="004A641F" w:rsidRDefault="0009765B" w:rsidP="0009765B">
      <w:pPr>
        <w:spacing w:before="240" w:after="240"/>
        <w:ind w:left="568" w:hanging="284"/>
        <w:rPr>
          <w:color w:val="000000" w:themeColor="text1"/>
        </w:rPr>
      </w:pPr>
      <w:r w:rsidRPr="004A641F">
        <w:rPr>
          <w:color w:val="000000" w:themeColor="text1"/>
        </w:rPr>
        <w:lastRenderedPageBreak/>
        <w:t>A: The plan developed by this tool is not required by Advisory Circular 150/5200-31C. The tool was designed on the assumption that the NIMS and ICS would be used in any response to any incident involving the terminal. The tool generates basic checklists and SOPs, but an airport may wish to edit the Word document to expand on them to fit site specifics. When in doubt about compliance with Advisory Circular 150/5200-31C, an airport should consult with its FAA compliance inspector.</w:t>
      </w:r>
    </w:p>
    <w:p w:rsidR="0009765B" w:rsidRPr="004A641F" w:rsidRDefault="0009765B" w:rsidP="0009765B">
      <w:pPr>
        <w:spacing w:before="240" w:after="240"/>
        <w:ind w:left="568" w:hanging="284"/>
        <w:rPr>
          <w:color w:val="000000" w:themeColor="text1"/>
        </w:rPr>
      </w:pPr>
      <w:r w:rsidRPr="004A641F">
        <w:rPr>
          <w:color w:val="000000" w:themeColor="text1"/>
        </w:rPr>
        <w:t>Q: What stakeholders should be involved in using the tool, customizing the Word document, and reviewing the resulting terminal incident response plan?</w:t>
      </w:r>
    </w:p>
    <w:p w:rsidR="0009765B" w:rsidRPr="004A641F" w:rsidRDefault="0009765B" w:rsidP="0009765B">
      <w:pPr>
        <w:spacing w:before="240" w:after="240"/>
        <w:ind w:left="568" w:hanging="284"/>
        <w:rPr>
          <w:color w:val="000000" w:themeColor="text1"/>
        </w:rPr>
      </w:pPr>
      <w:r w:rsidRPr="004A641F">
        <w:rPr>
          <w:color w:val="000000" w:themeColor="text1"/>
        </w:rPr>
        <w:t xml:space="preserve">A: Whether the terminal incident response plan is incorporated into the AEP or made a </w:t>
      </w:r>
      <w:r>
        <w:rPr>
          <w:color w:val="000000" w:themeColor="text1"/>
        </w:rPr>
        <w:t>stand-alone</w:t>
      </w:r>
      <w:r w:rsidRPr="004A641F">
        <w:rPr>
          <w:color w:val="000000" w:themeColor="text1"/>
        </w:rPr>
        <w:t xml:space="preserve"> plan, the same </w:t>
      </w:r>
      <w:r>
        <w:rPr>
          <w:color w:val="000000" w:themeColor="text1"/>
        </w:rPr>
        <w:t>type</w:t>
      </w:r>
      <w:r w:rsidRPr="004A641F">
        <w:rPr>
          <w:color w:val="000000" w:themeColor="text1"/>
        </w:rPr>
        <w:t xml:space="preserve"> of stakeholders suggested by </w:t>
      </w:r>
      <w:r>
        <w:rPr>
          <w:color w:val="000000" w:themeColor="text1"/>
        </w:rPr>
        <w:t xml:space="preserve">FAA </w:t>
      </w:r>
      <w:r w:rsidRPr="004A641F">
        <w:rPr>
          <w:color w:val="000000" w:themeColor="text1"/>
        </w:rPr>
        <w:t>Advisory Circular 150/5200-31C should be involved. This includes units within the airport (senior management, terminal managers, emergency managers, operations managers, planners, ARFF, law enforcement, maintenance, and engineering). It also includes airlines, concessionaires, tenants, federal agencies, state agencies, and mutual aid partners.</w:t>
      </w:r>
    </w:p>
    <w:p w:rsidR="0009765B" w:rsidRPr="004A641F" w:rsidRDefault="0009765B" w:rsidP="0009765B">
      <w:pPr>
        <w:spacing w:before="240" w:after="240"/>
        <w:ind w:left="568" w:hanging="284"/>
        <w:rPr>
          <w:color w:val="000000" w:themeColor="text1"/>
        </w:rPr>
      </w:pPr>
      <w:r w:rsidRPr="004A641F">
        <w:rPr>
          <w:color w:val="000000" w:themeColor="text1"/>
        </w:rPr>
        <w:t>Q: Can the tool be used as a training aid?</w:t>
      </w:r>
    </w:p>
    <w:p w:rsidR="0009765B" w:rsidRPr="004A641F" w:rsidRDefault="0009765B" w:rsidP="0009765B">
      <w:pPr>
        <w:spacing w:before="240" w:after="240"/>
        <w:ind w:left="568" w:hanging="284"/>
        <w:rPr>
          <w:color w:val="000000" w:themeColor="text1"/>
        </w:rPr>
      </w:pPr>
      <w:r w:rsidRPr="004A641F">
        <w:rPr>
          <w:color w:val="000000" w:themeColor="text1"/>
        </w:rPr>
        <w:t>A: Yes. The whole package can be given to any stakeholder for training on terminal incident responses.</w:t>
      </w:r>
    </w:p>
    <w:p w:rsidR="0009765B" w:rsidRPr="004A641F" w:rsidRDefault="0009765B" w:rsidP="0009765B">
      <w:pPr>
        <w:spacing w:before="240" w:after="240"/>
        <w:ind w:left="568" w:hanging="284"/>
        <w:rPr>
          <w:color w:val="000000" w:themeColor="text1"/>
        </w:rPr>
      </w:pPr>
      <w:r w:rsidRPr="004A641F">
        <w:rPr>
          <w:color w:val="000000" w:themeColor="text1"/>
        </w:rPr>
        <w:t>Q: What is the relationship between a terminal incident response plan and an airport’s drill and exercise program?</w:t>
      </w:r>
    </w:p>
    <w:p w:rsidR="0009765B" w:rsidRPr="004A641F" w:rsidRDefault="0009765B" w:rsidP="0009765B">
      <w:pPr>
        <w:spacing w:before="240" w:after="240"/>
        <w:ind w:left="568" w:hanging="284"/>
        <w:rPr>
          <w:color w:val="000000" w:themeColor="text1"/>
        </w:rPr>
      </w:pPr>
      <w:r w:rsidRPr="004A641F">
        <w:rPr>
          <w:color w:val="000000" w:themeColor="text1"/>
        </w:rPr>
        <w:t>A: It is recommended that elements of the terminal incident response plan freque</w:t>
      </w:r>
      <w:r>
        <w:rPr>
          <w:color w:val="000000" w:themeColor="text1"/>
        </w:rPr>
        <w:t>ntly be incorporated into table</w:t>
      </w:r>
      <w:r w:rsidRPr="004A641F">
        <w:rPr>
          <w:color w:val="000000" w:themeColor="text1"/>
        </w:rPr>
        <w:t>top exercises and even in full-scale functional exercises.</w:t>
      </w:r>
    </w:p>
    <w:p w:rsidR="0009765B" w:rsidRPr="004A641F" w:rsidRDefault="0009765B" w:rsidP="0009765B">
      <w:pPr>
        <w:spacing w:before="240" w:after="240"/>
        <w:ind w:left="568" w:hanging="284"/>
        <w:rPr>
          <w:color w:val="000000" w:themeColor="text1"/>
        </w:rPr>
      </w:pPr>
      <w:r w:rsidRPr="004A641F">
        <w:rPr>
          <w:color w:val="000000" w:themeColor="text1"/>
        </w:rPr>
        <w:t>Q: Will the tool run on a M</w:t>
      </w:r>
      <w:r>
        <w:rPr>
          <w:color w:val="000000" w:themeColor="text1"/>
        </w:rPr>
        <w:t>ac</w:t>
      </w:r>
      <w:r w:rsidRPr="004A641F">
        <w:rPr>
          <w:color w:val="000000" w:themeColor="text1"/>
        </w:rPr>
        <w:t xml:space="preserve"> computer?</w:t>
      </w:r>
    </w:p>
    <w:p w:rsidR="0009765B" w:rsidRPr="004A641F" w:rsidRDefault="0009765B" w:rsidP="0009765B">
      <w:pPr>
        <w:spacing w:before="240" w:after="240"/>
        <w:ind w:left="568" w:hanging="284"/>
        <w:rPr>
          <w:color w:val="000000" w:themeColor="text1"/>
        </w:rPr>
      </w:pPr>
      <w:r w:rsidRPr="004A641F">
        <w:rPr>
          <w:color w:val="000000" w:themeColor="text1"/>
        </w:rPr>
        <w:t>A: No.</w:t>
      </w:r>
    </w:p>
    <w:p w:rsidR="0009765B" w:rsidRPr="004A641F" w:rsidRDefault="0009765B" w:rsidP="0009765B">
      <w:pPr>
        <w:spacing w:before="240" w:after="240"/>
        <w:ind w:left="568" w:hanging="284"/>
        <w:rPr>
          <w:color w:val="000000" w:themeColor="text1"/>
        </w:rPr>
      </w:pPr>
      <w:r>
        <w:rPr>
          <w:color w:val="000000" w:themeColor="text1"/>
        </w:rPr>
        <w:t>Q: Can the tool be us</w:t>
      </w:r>
      <w:r w:rsidRPr="004A641F">
        <w:rPr>
          <w:color w:val="000000" w:themeColor="text1"/>
        </w:rPr>
        <w:t xml:space="preserve">ed by iPads, </w:t>
      </w:r>
      <w:r>
        <w:rPr>
          <w:color w:val="000000" w:themeColor="text1"/>
        </w:rPr>
        <w:t>smartphone</w:t>
      </w:r>
      <w:r w:rsidRPr="004A641F">
        <w:rPr>
          <w:color w:val="000000" w:themeColor="text1"/>
        </w:rPr>
        <w:t>s, or tablets?</w:t>
      </w:r>
    </w:p>
    <w:p w:rsidR="0009765B" w:rsidRPr="004A641F" w:rsidRDefault="0009765B" w:rsidP="0009765B">
      <w:pPr>
        <w:spacing w:before="240" w:after="240"/>
        <w:ind w:left="568" w:hanging="284"/>
        <w:rPr>
          <w:color w:val="000000" w:themeColor="text1"/>
        </w:rPr>
      </w:pPr>
      <w:r w:rsidRPr="004A641F">
        <w:rPr>
          <w:color w:val="000000" w:themeColor="text1"/>
        </w:rPr>
        <w:t>A:</w:t>
      </w:r>
      <w:r w:rsidRPr="004A641F">
        <w:rPr>
          <w:color w:val="000000" w:themeColor="text1"/>
        </w:rPr>
        <w:tab/>
        <w:t xml:space="preserve">It can be used on tablets and </w:t>
      </w:r>
      <w:r>
        <w:rPr>
          <w:color w:val="000000" w:themeColor="text1"/>
        </w:rPr>
        <w:t>smartphone</w:t>
      </w:r>
      <w:r w:rsidRPr="004A641F">
        <w:rPr>
          <w:color w:val="000000" w:themeColor="text1"/>
        </w:rPr>
        <w:t>s that have Microsoft Office applications. It cannot be used on iPads or iPhones.</w:t>
      </w:r>
    </w:p>
    <w:p w:rsidR="0009765B" w:rsidRPr="004A641F" w:rsidRDefault="0009765B" w:rsidP="0009765B">
      <w:pPr>
        <w:spacing w:before="240" w:after="240"/>
        <w:ind w:left="568" w:hanging="284"/>
        <w:rPr>
          <w:color w:val="000000" w:themeColor="text1"/>
        </w:rPr>
      </w:pPr>
      <w:r>
        <w:rPr>
          <w:color w:val="000000" w:themeColor="text1"/>
        </w:rPr>
        <w:t>Q: Is there an a</w:t>
      </w:r>
      <w:r w:rsidRPr="004A641F">
        <w:rPr>
          <w:color w:val="000000" w:themeColor="text1"/>
        </w:rPr>
        <w:t>pp available?</w:t>
      </w:r>
    </w:p>
    <w:p w:rsidR="0009765B" w:rsidRPr="004A641F" w:rsidRDefault="0009765B" w:rsidP="0009765B">
      <w:pPr>
        <w:spacing w:before="240" w:after="240"/>
        <w:ind w:left="568" w:hanging="284"/>
        <w:rPr>
          <w:color w:val="000000" w:themeColor="text1"/>
        </w:rPr>
      </w:pPr>
      <w:r w:rsidRPr="004A641F">
        <w:rPr>
          <w:color w:val="000000" w:themeColor="text1"/>
        </w:rPr>
        <w:t>A:</w:t>
      </w:r>
      <w:r w:rsidRPr="004A641F">
        <w:rPr>
          <w:color w:val="000000" w:themeColor="text1"/>
        </w:rPr>
        <w:tab/>
        <w:t>No, there is not an ACRP Terminal Incident Response Plan application available.</w:t>
      </w:r>
    </w:p>
    <w:p w:rsidR="0009765B" w:rsidRPr="004A641F" w:rsidRDefault="0009765B" w:rsidP="0009765B">
      <w:pPr>
        <w:spacing w:before="240" w:after="240"/>
        <w:ind w:left="568" w:hanging="284"/>
        <w:rPr>
          <w:color w:val="000000" w:themeColor="text1"/>
        </w:rPr>
      </w:pPr>
      <w:r w:rsidRPr="004A641F">
        <w:rPr>
          <w:color w:val="000000" w:themeColor="text1"/>
        </w:rPr>
        <w:t>Q: Why aren’t there M</w:t>
      </w:r>
      <w:r>
        <w:rPr>
          <w:color w:val="000000" w:themeColor="text1"/>
        </w:rPr>
        <w:t>ac</w:t>
      </w:r>
      <w:r w:rsidRPr="004A641F">
        <w:rPr>
          <w:color w:val="000000" w:themeColor="text1"/>
        </w:rPr>
        <w:t xml:space="preserve">, iPad, iPhone, and </w:t>
      </w:r>
      <w:r>
        <w:rPr>
          <w:color w:val="000000" w:themeColor="text1"/>
        </w:rPr>
        <w:t>a</w:t>
      </w:r>
      <w:r w:rsidRPr="004A641F">
        <w:rPr>
          <w:color w:val="000000" w:themeColor="text1"/>
        </w:rPr>
        <w:t>pps available?</w:t>
      </w:r>
    </w:p>
    <w:p w:rsidR="0009765B" w:rsidRPr="004A641F" w:rsidRDefault="0009765B" w:rsidP="0009765B">
      <w:pPr>
        <w:spacing w:before="240" w:after="240"/>
        <w:ind w:left="568" w:hanging="284"/>
        <w:rPr>
          <w:color w:val="000000" w:themeColor="text1"/>
        </w:rPr>
      </w:pPr>
      <w:r w:rsidRPr="004A641F">
        <w:rPr>
          <w:color w:val="000000" w:themeColor="text1"/>
        </w:rPr>
        <w:t>A: The scope of the project only called for a tool to run on a PC</w:t>
      </w:r>
      <w:r>
        <w:rPr>
          <w:color w:val="000000" w:themeColor="text1"/>
        </w:rPr>
        <w:t>,</w:t>
      </w:r>
      <w:r w:rsidRPr="004A641F">
        <w:rPr>
          <w:color w:val="000000" w:themeColor="text1"/>
        </w:rPr>
        <w:t xml:space="preserve"> and the work plan and scope approved by the panel only called for a tool developed on Microsoft Excel.</w:t>
      </w:r>
    </w:p>
    <w:p w:rsidR="0009765B" w:rsidRPr="004A641F" w:rsidRDefault="0009765B" w:rsidP="0009765B">
      <w:pPr>
        <w:spacing w:before="240" w:after="240"/>
        <w:ind w:left="568" w:hanging="284"/>
        <w:rPr>
          <w:color w:val="000000" w:themeColor="text1"/>
        </w:rPr>
      </w:pPr>
      <w:r w:rsidRPr="004A641F">
        <w:rPr>
          <w:color w:val="000000" w:themeColor="text1"/>
        </w:rPr>
        <w:t>Q: Will the tool run on Office 2007 and Office 2010?</w:t>
      </w:r>
    </w:p>
    <w:p w:rsidR="0009765B" w:rsidRPr="004A641F" w:rsidRDefault="0009765B" w:rsidP="0009765B">
      <w:pPr>
        <w:spacing w:before="240" w:after="240"/>
        <w:ind w:left="568" w:hanging="284"/>
        <w:rPr>
          <w:color w:val="000000" w:themeColor="text1"/>
        </w:rPr>
      </w:pPr>
      <w:r w:rsidRPr="004A641F">
        <w:rPr>
          <w:color w:val="000000" w:themeColor="text1"/>
        </w:rPr>
        <w:t>A: Yes. The user’s manual and instructions imbedded in the tool allow the user to cope with differences between Excel 2007 and Excel 2010.</w:t>
      </w:r>
    </w:p>
    <w:p w:rsidR="0009765B" w:rsidRPr="004A641F" w:rsidRDefault="0009765B" w:rsidP="0009765B">
      <w:pPr>
        <w:spacing w:before="240" w:after="240"/>
        <w:ind w:left="568" w:hanging="284"/>
        <w:rPr>
          <w:color w:val="000000" w:themeColor="text1"/>
        </w:rPr>
      </w:pPr>
      <w:r w:rsidRPr="004A641F">
        <w:rPr>
          <w:color w:val="000000" w:themeColor="text1"/>
        </w:rPr>
        <w:lastRenderedPageBreak/>
        <w:t>Q: Is the tool’s Excel code open source?</w:t>
      </w:r>
    </w:p>
    <w:p w:rsidR="0009765B" w:rsidRPr="004A641F" w:rsidRDefault="0009765B" w:rsidP="0009765B">
      <w:pPr>
        <w:spacing w:before="240" w:after="240"/>
        <w:ind w:left="568" w:hanging="284"/>
        <w:rPr>
          <w:color w:val="000000" w:themeColor="text1"/>
        </w:rPr>
      </w:pPr>
      <w:r w:rsidRPr="004A641F">
        <w:rPr>
          <w:color w:val="000000" w:themeColor="text1"/>
        </w:rPr>
        <w:t>A: No. It is locked.</w:t>
      </w:r>
    </w:p>
    <w:p w:rsidR="0009765B" w:rsidRPr="004A641F" w:rsidRDefault="0009765B" w:rsidP="0009765B">
      <w:pPr>
        <w:spacing w:before="240" w:after="240"/>
        <w:ind w:left="568" w:hanging="284"/>
        <w:rPr>
          <w:color w:val="000000" w:themeColor="text1"/>
        </w:rPr>
      </w:pPr>
      <w:r w:rsidRPr="004A641F">
        <w:rPr>
          <w:color w:val="000000" w:themeColor="text1"/>
        </w:rPr>
        <w:t>Q: How was the tool tested prior to release?</w:t>
      </w:r>
    </w:p>
    <w:p w:rsidR="0009765B" w:rsidRPr="004A641F" w:rsidRDefault="0009765B" w:rsidP="0009765B">
      <w:pPr>
        <w:spacing w:before="240" w:after="240"/>
        <w:ind w:left="568" w:hanging="284"/>
        <w:rPr>
          <w:color w:val="000000" w:themeColor="text1"/>
        </w:rPr>
      </w:pPr>
      <w:r w:rsidRPr="004A641F">
        <w:rPr>
          <w:color w:val="000000" w:themeColor="text1"/>
        </w:rPr>
        <w:t>A: The tool was tested by the research team. Then it was tested by the ACRP project panel. Finally, it was beta tested at seven airports ranging from relievers to large hubs in size. A final test by the panel was completed before the tool was approved for release. After each test, adjustments were made to make the tool more user friendly.</w:t>
      </w:r>
    </w:p>
    <w:p w:rsidR="0009765B" w:rsidRPr="004A641F" w:rsidRDefault="0009765B" w:rsidP="0009765B">
      <w:pPr>
        <w:spacing w:before="240" w:after="240"/>
        <w:ind w:left="568" w:hanging="284"/>
        <w:rPr>
          <w:color w:val="000000" w:themeColor="text1"/>
        </w:rPr>
      </w:pPr>
      <w:r w:rsidRPr="004A641F">
        <w:rPr>
          <w:color w:val="000000" w:themeColor="text1"/>
        </w:rPr>
        <w:t>Q: Where did the information and models come from that the research team used to develop the tool?</w:t>
      </w:r>
    </w:p>
    <w:p w:rsidR="0009765B" w:rsidRPr="004A641F" w:rsidRDefault="0009765B" w:rsidP="0009765B">
      <w:pPr>
        <w:spacing w:before="240" w:after="240"/>
        <w:ind w:left="568" w:hanging="284"/>
        <w:rPr>
          <w:color w:val="000000" w:themeColor="text1"/>
        </w:rPr>
      </w:pPr>
      <w:r w:rsidRPr="004A641F">
        <w:rPr>
          <w:color w:val="000000" w:themeColor="text1"/>
        </w:rPr>
        <w:t>A: Thirty-six airports provided more than 100 documents</w:t>
      </w:r>
      <w:r>
        <w:rPr>
          <w:color w:val="000000" w:themeColor="text1"/>
        </w:rPr>
        <w:t>,</w:t>
      </w:r>
      <w:r w:rsidRPr="004A641F">
        <w:rPr>
          <w:color w:val="000000" w:themeColor="text1"/>
        </w:rPr>
        <w:t xml:space="preserve"> such as airport emergency plans, checklists, and SOPs, and these documents were analyzed using process mapping to determine the most common patterns of effective response. This information was combined with an exhaustive literature review of terminal incidents in the past 10 years.</w:t>
      </w:r>
    </w:p>
    <w:p w:rsidR="0009765B" w:rsidRPr="004A641F" w:rsidRDefault="0009765B" w:rsidP="0009765B">
      <w:pPr>
        <w:spacing w:before="240" w:after="240"/>
        <w:ind w:left="568" w:hanging="284"/>
        <w:rPr>
          <w:color w:val="000000" w:themeColor="text1"/>
        </w:rPr>
      </w:pPr>
      <w:r w:rsidRPr="004A641F">
        <w:rPr>
          <w:color w:val="000000" w:themeColor="text1"/>
        </w:rPr>
        <w:t>Q: Is any special training required prior to using the tool?</w:t>
      </w:r>
    </w:p>
    <w:p w:rsidR="0009765B" w:rsidRPr="004A641F" w:rsidRDefault="0009765B" w:rsidP="0009765B">
      <w:pPr>
        <w:spacing w:before="240" w:after="240"/>
        <w:ind w:left="568" w:hanging="284"/>
        <w:rPr>
          <w:color w:val="000000" w:themeColor="text1"/>
        </w:rPr>
      </w:pPr>
      <w:r w:rsidRPr="004A641F">
        <w:rPr>
          <w:color w:val="000000" w:themeColor="text1"/>
        </w:rPr>
        <w:t>A: No. The tool is very intuitive</w:t>
      </w:r>
      <w:r>
        <w:rPr>
          <w:color w:val="000000" w:themeColor="text1"/>
        </w:rPr>
        <w:t>,</w:t>
      </w:r>
      <w:r w:rsidRPr="004A641F">
        <w:rPr>
          <w:color w:val="000000" w:themeColor="text1"/>
        </w:rPr>
        <w:t xml:space="preserve"> and instructions are imbedded. Any moderately experienced airport emergency manager, operations supervisor, planner, or manager will be able to handle the inputs to the tool and customize the resulting Word document.</w:t>
      </w:r>
    </w:p>
    <w:p w:rsidR="0009765B" w:rsidRPr="004A641F" w:rsidRDefault="0009765B" w:rsidP="0009765B">
      <w:pPr>
        <w:spacing w:before="240" w:after="240"/>
        <w:ind w:left="568" w:hanging="284"/>
        <w:rPr>
          <w:color w:val="000000" w:themeColor="text1"/>
        </w:rPr>
      </w:pPr>
      <w:r w:rsidRPr="004A641F">
        <w:rPr>
          <w:color w:val="000000" w:themeColor="text1"/>
        </w:rPr>
        <w:t>Q: Does the tool assume any particular organizational structure at an airport?</w:t>
      </w:r>
    </w:p>
    <w:p w:rsidR="0009765B" w:rsidRPr="004A641F" w:rsidRDefault="0009765B" w:rsidP="0009765B">
      <w:pPr>
        <w:ind w:left="284"/>
        <w:rPr>
          <w:rFonts w:ascii="Cambria" w:eastAsia="Times New Roman" w:hAnsi="Cambria"/>
          <w:b/>
          <w:bCs/>
          <w:color w:val="000000" w:themeColor="text1"/>
          <w:sz w:val="28"/>
          <w:szCs w:val="28"/>
        </w:rPr>
      </w:pPr>
      <w:r w:rsidRPr="004A641F">
        <w:rPr>
          <w:color w:val="000000" w:themeColor="text1"/>
        </w:rPr>
        <w:t xml:space="preserve">A: No. However, it does assume that </w:t>
      </w:r>
      <w:r>
        <w:rPr>
          <w:color w:val="000000" w:themeColor="text1"/>
        </w:rPr>
        <w:t xml:space="preserve">the </w:t>
      </w:r>
      <w:r w:rsidRPr="004A641F">
        <w:rPr>
          <w:color w:val="000000" w:themeColor="text1"/>
        </w:rPr>
        <w:t>NIMS and ICS will be used as the basic organizational system for managing any response</w:t>
      </w:r>
      <w:r>
        <w:rPr>
          <w:color w:val="000000" w:themeColor="text1"/>
        </w:rPr>
        <w:t>.</w:t>
      </w:r>
      <w:r w:rsidRPr="004A641F">
        <w:rPr>
          <w:color w:val="000000" w:themeColor="text1"/>
        </w:rPr>
        <w:br w:type="page"/>
      </w:r>
    </w:p>
    <w:p w:rsidR="0009765B" w:rsidRPr="004A641F" w:rsidRDefault="0009765B" w:rsidP="0009765B">
      <w:pPr>
        <w:pStyle w:val="Heading1"/>
        <w:rPr>
          <w:color w:val="000000" w:themeColor="text1"/>
          <w:sz w:val="32"/>
          <w:szCs w:val="32"/>
        </w:rPr>
      </w:pPr>
      <w:bookmarkStart w:id="17" w:name="_Toc380740781"/>
      <w:r w:rsidRPr="004A641F">
        <w:rPr>
          <w:color w:val="000000" w:themeColor="text1"/>
          <w:sz w:val="32"/>
          <w:szCs w:val="32"/>
        </w:rPr>
        <w:lastRenderedPageBreak/>
        <w:t>Lessons Learned</w:t>
      </w:r>
      <w:bookmarkEnd w:id="17"/>
    </w:p>
    <w:p w:rsidR="0009765B" w:rsidRPr="004A641F" w:rsidRDefault="0009765B" w:rsidP="0009765B">
      <w:pPr>
        <w:rPr>
          <w:color w:val="000000" w:themeColor="text1"/>
        </w:rPr>
      </w:pPr>
    </w:p>
    <w:p w:rsidR="0009765B" w:rsidRPr="004A641F" w:rsidRDefault="0009765B" w:rsidP="0009765B">
      <w:pPr>
        <w:pStyle w:val="ListParagraph"/>
        <w:numPr>
          <w:ilvl w:val="0"/>
          <w:numId w:val="5"/>
        </w:numPr>
        <w:spacing w:after="120"/>
        <w:rPr>
          <w:color w:val="000000" w:themeColor="text1"/>
        </w:rPr>
      </w:pPr>
      <w:r w:rsidRPr="004A641F">
        <w:rPr>
          <w:color w:val="000000" w:themeColor="text1"/>
        </w:rPr>
        <w:t xml:space="preserve">Terminal incident response plans are better referenced by AEPs rather than incorporated directly into AEPs. Terminal incident response plans can be </w:t>
      </w:r>
      <w:r>
        <w:rPr>
          <w:color w:val="000000" w:themeColor="text1"/>
        </w:rPr>
        <w:t>stand-alone</w:t>
      </w:r>
      <w:r w:rsidRPr="004A641F">
        <w:rPr>
          <w:color w:val="000000" w:themeColor="text1"/>
        </w:rPr>
        <w:t xml:space="preserve"> documents or be incorporated into terminal management manuals or customer service manuals. Stand</w:t>
      </w:r>
      <w:r>
        <w:rPr>
          <w:color w:val="000000" w:themeColor="text1"/>
        </w:rPr>
        <w:t>-</w:t>
      </w:r>
      <w:r w:rsidRPr="004A641F">
        <w:rPr>
          <w:color w:val="000000" w:themeColor="text1"/>
        </w:rPr>
        <w:t>alone documents will eliminate the need for FAA approval of all changes and edits, as is required for AEP changes.</w:t>
      </w:r>
    </w:p>
    <w:p w:rsidR="0009765B" w:rsidRPr="004A641F" w:rsidRDefault="0009765B" w:rsidP="0009765B">
      <w:pPr>
        <w:pStyle w:val="ListParagraph"/>
        <w:numPr>
          <w:ilvl w:val="0"/>
          <w:numId w:val="5"/>
        </w:numPr>
        <w:spacing w:after="120"/>
        <w:rPr>
          <w:color w:val="000000" w:themeColor="text1"/>
        </w:rPr>
      </w:pPr>
      <w:r w:rsidRPr="004A641F">
        <w:rPr>
          <w:color w:val="000000" w:themeColor="text1"/>
        </w:rPr>
        <w:t>Good terminal incident response plans are important for customer service.</w:t>
      </w:r>
    </w:p>
    <w:p w:rsidR="0009765B" w:rsidRPr="004A641F" w:rsidRDefault="0009765B" w:rsidP="0009765B">
      <w:pPr>
        <w:pStyle w:val="ListParagraph"/>
        <w:numPr>
          <w:ilvl w:val="0"/>
          <w:numId w:val="5"/>
        </w:numPr>
        <w:spacing w:after="120"/>
        <w:rPr>
          <w:color w:val="000000" w:themeColor="text1"/>
        </w:rPr>
      </w:pPr>
      <w:r w:rsidRPr="004A641F">
        <w:rPr>
          <w:color w:val="000000" w:themeColor="text1"/>
        </w:rPr>
        <w:t>Good terminal incident response plans are essential to optimize the business continuity of airports.</w:t>
      </w:r>
    </w:p>
    <w:p w:rsidR="0009765B" w:rsidRPr="004A641F" w:rsidRDefault="0009765B" w:rsidP="0009765B">
      <w:pPr>
        <w:pStyle w:val="ListParagraph"/>
        <w:numPr>
          <w:ilvl w:val="0"/>
          <w:numId w:val="5"/>
        </w:numPr>
        <w:spacing w:after="120"/>
        <w:rPr>
          <w:color w:val="000000" w:themeColor="text1"/>
        </w:rPr>
      </w:pPr>
      <w:r w:rsidRPr="004A641F">
        <w:rPr>
          <w:color w:val="000000" w:themeColor="text1"/>
        </w:rPr>
        <w:t>Terminal incident response plans must allow frequent changes and updates. This is driven by terminal renovations and expansions, new tenants, new concessionaires, changed procedures, and changed federal regulations and guidelines for airport operations and security.</w:t>
      </w:r>
    </w:p>
    <w:p w:rsidR="0009765B" w:rsidRPr="004A641F" w:rsidRDefault="0009765B" w:rsidP="0009765B">
      <w:pPr>
        <w:pStyle w:val="ListParagraph"/>
        <w:numPr>
          <w:ilvl w:val="0"/>
          <w:numId w:val="5"/>
        </w:numPr>
        <w:spacing w:after="120"/>
        <w:rPr>
          <w:color w:val="000000" w:themeColor="text1"/>
        </w:rPr>
      </w:pPr>
      <w:r w:rsidRPr="004A641F">
        <w:rPr>
          <w:color w:val="000000" w:themeColor="text1"/>
        </w:rPr>
        <w:t xml:space="preserve">The best plans result when a broad range of stakeholders </w:t>
      </w:r>
      <w:r>
        <w:rPr>
          <w:color w:val="000000" w:themeColor="text1"/>
        </w:rPr>
        <w:t>are</w:t>
      </w:r>
      <w:r w:rsidRPr="004A641F">
        <w:rPr>
          <w:color w:val="000000" w:themeColor="text1"/>
        </w:rPr>
        <w:t xml:space="preserve"> involved in plan creation, review, and implementation.</w:t>
      </w:r>
    </w:p>
    <w:p w:rsidR="0009765B" w:rsidRPr="004A641F" w:rsidRDefault="0009765B" w:rsidP="0009765B">
      <w:pPr>
        <w:pStyle w:val="ListParagraph"/>
        <w:numPr>
          <w:ilvl w:val="0"/>
          <w:numId w:val="5"/>
        </w:numPr>
        <w:spacing w:after="120"/>
        <w:rPr>
          <w:color w:val="000000" w:themeColor="text1"/>
        </w:rPr>
      </w:pPr>
      <w:r w:rsidRPr="004A641F">
        <w:rPr>
          <w:color w:val="000000" w:themeColor="text1"/>
        </w:rPr>
        <w:t>Mutual aid partners should be involved in the development of terminal incident response plans and in training, drills, and exercises of the plans.</w:t>
      </w:r>
    </w:p>
    <w:p w:rsidR="0009765B" w:rsidRPr="004A641F" w:rsidRDefault="0009765B" w:rsidP="0009765B">
      <w:pPr>
        <w:pStyle w:val="ListParagraph"/>
        <w:numPr>
          <w:ilvl w:val="0"/>
          <w:numId w:val="5"/>
        </w:numPr>
        <w:spacing w:after="120"/>
        <w:rPr>
          <w:color w:val="000000" w:themeColor="text1"/>
        </w:rPr>
      </w:pPr>
      <w:r>
        <w:rPr>
          <w:color w:val="000000" w:themeColor="text1"/>
        </w:rPr>
        <w:t>Table</w:t>
      </w:r>
      <w:r w:rsidRPr="004A641F">
        <w:rPr>
          <w:color w:val="000000" w:themeColor="text1"/>
        </w:rPr>
        <w:t xml:space="preserve">top exercises are an effective way to test terminal incident response plans and their elements. When the terminal incident response plan is significantly changed, the new plan should be </w:t>
      </w:r>
      <w:r>
        <w:rPr>
          <w:color w:val="000000" w:themeColor="text1"/>
        </w:rPr>
        <w:t>trained and tested with a table</w:t>
      </w:r>
      <w:r w:rsidRPr="004A641F">
        <w:rPr>
          <w:color w:val="000000" w:themeColor="text1"/>
        </w:rPr>
        <w:t>top exercise or a partial full-scale functional exercise.</w:t>
      </w:r>
    </w:p>
    <w:p w:rsidR="0009765B" w:rsidRPr="004A641F" w:rsidRDefault="0009765B" w:rsidP="0009765B">
      <w:pPr>
        <w:pStyle w:val="ListParagraph"/>
        <w:numPr>
          <w:ilvl w:val="0"/>
          <w:numId w:val="5"/>
        </w:numPr>
        <w:spacing w:after="120"/>
        <w:rPr>
          <w:color w:val="000000" w:themeColor="text1"/>
        </w:rPr>
      </w:pPr>
      <w:r w:rsidRPr="004A641F">
        <w:rPr>
          <w:color w:val="000000" w:themeColor="text1"/>
        </w:rPr>
        <w:t>Detailed checklists, even down to the responsibilities and actions of individuals, are important, maybe essential.</w:t>
      </w:r>
    </w:p>
    <w:p w:rsidR="0009765B" w:rsidRPr="004A641F" w:rsidRDefault="0009765B" w:rsidP="0009765B">
      <w:pPr>
        <w:pStyle w:val="ListParagraph"/>
        <w:numPr>
          <w:ilvl w:val="0"/>
          <w:numId w:val="5"/>
        </w:numPr>
        <w:spacing w:after="120"/>
        <w:rPr>
          <w:color w:val="000000" w:themeColor="text1"/>
        </w:rPr>
      </w:pPr>
      <w:r w:rsidRPr="004A641F">
        <w:rPr>
          <w:color w:val="000000" w:themeColor="text1"/>
        </w:rPr>
        <w:t xml:space="preserve">The </w:t>
      </w:r>
      <w:r>
        <w:rPr>
          <w:color w:val="000000" w:themeColor="text1"/>
        </w:rPr>
        <w:t>NIMS</w:t>
      </w:r>
      <w:r w:rsidRPr="004A641F">
        <w:rPr>
          <w:color w:val="000000" w:themeColor="text1"/>
        </w:rPr>
        <w:t xml:space="preserve"> and ICS are the best ways to organize and manage responses to incidents in terminals. Plans, training, drills, and exercises should incorporate </w:t>
      </w:r>
      <w:r>
        <w:rPr>
          <w:color w:val="000000" w:themeColor="text1"/>
        </w:rPr>
        <w:t xml:space="preserve">the </w:t>
      </w:r>
      <w:r w:rsidRPr="004A641F">
        <w:rPr>
          <w:color w:val="000000" w:themeColor="text1"/>
        </w:rPr>
        <w:t>NIMS and ICS.</w:t>
      </w:r>
    </w:p>
    <w:p w:rsidR="0009765B" w:rsidRPr="004A641F" w:rsidRDefault="0009765B" w:rsidP="0009765B">
      <w:pPr>
        <w:pStyle w:val="ListParagraph"/>
        <w:numPr>
          <w:ilvl w:val="0"/>
          <w:numId w:val="5"/>
        </w:numPr>
        <w:spacing w:after="120"/>
        <w:rPr>
          <w:color w:val="000000" w:themeColor="text1"/>
        </w:rPr>
      </w:pPr>
      <w:r w:rsidRPr="004A641F">
        <w:rPr>
          <w:color w:val="000000" w:themeColor="text1"/>
        </w:rPr>
        <w:t xml:space="preserve">The terminal incident response plan should be reviewed after any activation, drill, or exercise to incorporate </w:t>
      </w:r>
      <w:r>
        <w:rPr>
          <w:color w:val="000000" w:themeColor="text1"/>
        </w:rPr>
        <w:t>improvements suggested by after-</w:t>
      </w:r>
      <w:r w:rsidRPr="004A641F">
        <w:rPr>
          <w:color w:val="000000" w:themeColor="text1"/>
        </w:rPr>
        <w:t>action reviews.</w:t>
      </w:r>
    </w:p>
    <w:p w:rsidR="0009765B" w:rsidRPr="004A641F" w:rsidRDefault="0009765B" w:rsidP="0009765B">
      <w:pPr>
        <w:pStyle w:val="ListParagraph"/>
        <w:numPr>
          <w:ilvl w:val="0"/>
          <w:numId w:val="5"/>
        </w:numPr>
        <w:spacing w:after="120"/>
        <w:rPr>
          <w:color w:val="000000" w:themeColor="text1"/>
        </w:rPr>
      </w:pPr>
      <w:r w:rsidRPr="004A641F">
        <w:rPr>
          <w:color w:val="000000" w:themeColor="text1"/>
        </w:rPr>
        <w:t>The terminal incident response plans should be trained annually for all persons having responsibilities under the plan, wi</w:t>
      </w:r>
      <w:r>
        <w:rPr>
          <w:color w:val="000000" w:themeColor="text1"/>
        </w:rPr>
        <w:t>th</w:t>
      </w:r>
      <w:r w:rsidRPr="004A641F">
        <w:rPr>
          <w:color w:val="000000" w:themeColor="text1"/>
        </w:rPr>
        <w:t xml:space="preserve"> extra training</w:t>
      </w:r>
      <w:r>
        <w:rPr>
          <w:color w:val="000000" w:themeColor="text1"/>
        </w:rPr>
        <w:t xml:space="preserve"> when new employees are added</w:t>
      </w:r>
      <w:r w:rsidRPr="004A641F">
        <w:rPr>
          <w:color w:val="000000" w:themeColor="text1"/>
        </w:rPr>
        <w:t>.</w:t>
      </w:r>
    </w:p>
    <w:p w:rsidR="0009765B" w:rsidRPr="004A641F" w:rsidRDefault="0009765B" w:rsidP="0009765B">
      <w:pPr>
        <w:pStyle w:val="ListParagraph"/>
        <w:numPr>
          <w:ilvl w:val="0"/>
          <w:numId w:val="5"/>
        </w:numPr>
        <w:spacing w:after="120"/>
        <w:rPr>
          <w:color w:val="000000" w:themeColor="text1"/>
        </w:rPr>
      </w:pPr>
      <w:r w:rsidRPr="004A641F">
        <w:rPr>
          <w:color w:val="000000" w:themeColor="text1"/>
        </w:rPr>
        <w:t>Early notification and continued effective communications are essential to managing terminal incidents. Airport-specific notification and communication procedures should be identified within the terminal incident response plan.</w:t>
      </w:r>
      <w:r w:rsidRPr="004A641F">
        <w:rPr>
          <w:color w:val="000000" w:themeColor="text1"/>
        </w:rPr>
        <w:br w:type="page"/>
      </w:r>
    </w:p>
    <w:p w:rsidR="0009765B" w:rsidRPr="004A641F" w:rsidRDefault="0009765B" w:rsidP="0009765B">
      <w:pPr>
        <w:pStyle w:val="Heading1"/>
        <w:spacing w:before="0" w:after="120"/>
        <w:jc w:val="center"/>
        <w:rPr>
          <w:color w:val="000000" w:themeColor="text1"/>
          <w:sz w:val="32"/>
          <w:szCs w:val="32"/>
        </w:rPr>
      </w:pPr>
      <w:bookmarkStart w:id="18" w:name="_Toc380740782"/>
      <w:r>
        <w:rPr>
          <w:color w:val="000000" w:themeColor="text1"/>
          <w:sz w:val="32"/>
          <w:szCs w:val="32"/>
        </w:rPr>
        <w:lastRenderedPageBreak/>
        <w:t xml:space="preserve">User’s Guide </w:t>
      </w:r>
      <w:bookmarkEnd w:id="18"/>
      <w:r>
        <w:rPr>
          <w:color w:val="000000" w:themeColor="text1"/>
          <w:sz w:val="32"/>
          <w:szCs w:val="32"/>
        </w:rPr>
        <w:t>Bibliography</w:t>
      </w:r>
    </w:p>
    <w:p w:rsidR="0009765B" w:rsidRPr="004A641F" w:rsidRDefault="0009765B" w:rsidP="0009765B">
      <w:pPr>
        <w:spacing w:after="120"/>
        <w:ind w:left="720" w:hanging="720"/>
        <w:rPr>
          <w:color w:val="000000" w:themeColor="text1"/>
        </w:rPr>
      </w:pPr>
      <w:r w:rsidRPr="004A641F">
        <w:rPr>
          <w:i/>
          <w:color w:val="000000" w:themeColor="text1"/>
        </w:rPr>
        <w:t xml:space="preserve">Excel 2010: Advanced </w:t>
      </w:r>
      <w:r w:rsidR="00D301FF">
        <w:rPr>
          <w:i/>
          <w:color w:val="000000" w:themeColor="text1"/>
        </w:rPr>
        <w:t>S</w:t>
      </w:r>
      <w:r w:rsidRPr="004A641F">
        <w:rPr>
          <w:i/>
          <w:color w:val="000000" w:themeColor="text1"/>
        </w:rPr>
        <w:t xml:space="preserve">tudent </w:t>
      </w:r>
      <w:r w:rsidR="00D301FF">
        <w:rPr>
          <w:i/>
          <w:color w:val="000000" w:themeColor="text1"/>
        </w:rPr>
        <w:t>M</w:t>
      </w:r>
      <w:r w:rsidRPr="004A641F">
        <w:rPr>
          <w:i/>
          <w:color w:val="000000" w:themeColor="text1"/>
        </w:rPr>
        <w:t>anual.</w:t>
      </w:r>
      <w:r w:rsidRPr="004A641F">
        <w:rPr>
          <w:color w:val="000000" w:themeColor="text1"/>
        </w:rPr>
        <w:t xml:space="preserve"> (2011). Rochester, NY: </w:t>
      </w:r>
      <w:proofErr w:type="spellStart"/>
      <w:r w:rsidRPr="004A641F">
        <w:rPr>
          <w:color w:val="000000" w:themeColor="text1"/>
        </w:rPr>
        <w:t>Axzo</w:t>
      </w:r>
      <w:proofErr w:type="spellEnd"/>
      <w:r w:rsidRPr="004A641F">
        <w:rPr>
          <w:color w:val="000000" w:themeColor="text1"/>
        </w:rPr>
        <w:t xml:space="preserve"> Press.</w:t>
      </w:r>
    </w:p>
    <w:p w:rsidR="0009765B" w:rsidRPr="00C46879" w:rsidRDefault="0009765B" w:rsidP="0009765B">
      <w:pPr>
        <w:spacing w:after="120"/>
        <w:ind w:left="720" w:hanging="720"/>
        <w:rPr>
          <w:color w:val="000000" w:themeColor="text1"/>
        </w:rPr>
      </w:pPr>
      <w:proofErr w:type="spellStart"/>
      <w:r w:rsidRPr="004A641F">
        <w:rPr>
          <w:color w:val="000000" w:themeColor="text1"/>
        </w:rPr>
        <w:t>Garabedian</w:t>
      </w:r>
      <w:proofErr w:type="spellEnd"/>
      <w:r w:rsidRPr="004A641F">
        <w:rPr>
          <w:color w:val="000000" w:themeColor="text1"/>
        </w:rPr>
        <w:t xml:space="preserve">, R. (2011). </w:t>
      </w:r>
      <w:r w:rsidR="00D301FF">
        <w:rPr>
          <w:i/>
          <w:color w:val="000000" w:themeColor="text1"/>
        </w:rPr>
        <w:t>Microsoft Word 2010: A U</w:t>
      </w:r>
      <w:r w:rsidRPr="004A641F">
        <w:rPr>
          <w:i/>
          <w:color w:val="000000" w:themeColor="text1"/>
        </w:rPr>
        <w:t xml:space="preserve">ser’s </w:t>
      </w:r>
      <w:r w:rsidR="00D301FF">
        <w:rPr>
          <w:i/>
          <w:color w:val="000000" w:themeColor="text1"/>
        </w:rPr>
        <w:t>M</w:t>
      </w:r>
      <w:r w:rsidRPr="004A641F">
        <w:rPr>
          <w:i/>
          <w:color w:val="000000" w:themeColor="text1"/>
        </w:rPr>
        <w:t xml:space="preserve">anual for </w:t>
      </w:r>
      <w:r w:rsidR="00D301FF">
        <w:rPr>
          <w:i/>
          <w:color w:val="000000" w:themeColor="text1"/>
        </w:rPr>
        <w:t>P</w:t>
      </w:r>
      <w:r w:rsidRPr="004A641F">
        <w:rPr>
          <w:i/>
          <w:color w:val="000000" w:themeColor="text1"/>
        </w:rPr>
        <w:t xml:space="preserve">rofessors in the </w:t>
      </w:r>
      <w:r w:rsidR="00D301FF">
        <w:rPr>
          <w:i/>
          <w:color w:val="000000" w:themeColor="text1"/>
        </w:rPr>
        <w:t>H</w:t>
      </w:r>
      <w:r w:rsidRPr="004A641F">
        <w:rPr>
          <w:i/>
          <w:color w:val="000000" w:themeColor="text1"/>
        </w:rPr>
        <w:t>umanities.</w:t>
      </w:r>
      <w:r w:rsidRPr="004A641F">
        <w:rPr>
          <w:color w:val="000000" w:themeColor="text1"/>
        </w:rPr>
        <w:t xml:space="preserve"> </w:t>
      </w:r>
      <w:r w:rsidRPr="00C46879">
        <w:rPr>
          <w:color w:val="000000" w:themeColor="text1"/>
        </w:rPr>
        <w:t xml:space="preserve">Amherst, MA: University of Massachusetts. Retrieved from </w:t>
      </w:r>
      <w:r w:rsidRPr="0009765B">
        <w:t>http://people.umass.edu/rgarabed/microsoftword2010manual.pdf</w:t>
      </w:r>
      <w:r w:rsidRPr="00C46879">
        <w:rPr>
          <w:color w:val="000000" w:themeColor="text1"/>
        </w:rPr>
        <w:t xml:space="preserve"> </w:t>
      </w:r>
      <w:r>
        <w:rPr>
          <w:color w:val="000000" w:themeColor="text1"/>
        </w:rPr>
        <w:t>.</w:t>
      </w:r>
    </w:p>
    <w:p w:rsidR="0009765B" w:rsidRPr="00C46879" w:rsidRDefault="0009765B" w:rsidP="0009765B">
      <w:pPr>
        <w:spacing w:after="120"/>
        <w:ind w:left="720" w:hanging="720"/>
        <w:rPr>
          <w:color w:val="000000" w:themeColor="text1"/>
        </w:rPr>
      </w:pPr>
      <w:proofErr w:type="spellStart"/>
      <w:r w:rsidRPr="00C46879">
        <w:rPr>
          <w:color w:val="000000" w:themeColor="text1"/>
        </w:rPr>
        <w:t>Loker</w:t>
      </w:r>
      <w:proofErr w:type="spellEnd"/>
      <w:r w:rsidRPr="00C46879">
        <w:rPr>
          <w:color w:val="000000" w:themeColor="text1"/>
        </w:rPr>
        <w:t xml:space="preserve">, M. (2010). </w:t>
      </w:r>
      <w:r w:rsidRPr="006325E0">
        <w:rPr>
          <w:i/>
          <w:color w:val="000000" w:themeColor="text1"/>
        </w:rPr>
        <w:t>Excel 2007:</w:t>
      </w:r>
      <w:r w:rsidRPr="00C46879">
        <w:rPr>
          <w:color w:val="000000" w:themeColor="text1"/>
        </w:rPr>
        <w:t xml:space="preserve"> </w:t>
      </w:r>
      <w:r w:rsidR="006325E0">
        <w:rPr>
          <w:i/>
          <w:color w:val="000000" w:themeColor="text1"/>
        </w:rPr>
        <w:t>Creating E</w:t>
      </w:r>
      <w:r w:rsidRPr="00C46879">
        <w:rPr>
          <w:i/>
          <w:color w:val="000000" w:themeColor="text1"/>
        </w:rPr>
        <w:t xml:space="preserve">lectronic </w:t>
      </w:r>
      <w:r w:rsidR="006325E0">
        <w:rPr>
          <w:i/>
          <w:color w:val="000000" w:themeColor="text1"/>
        </w:rPr>
        <w:t>S</w:t>
      </w:r>
      <w:r w:rsidRPr="00C46879">
        <w:rPr>
          <w:i/>
          <w:color w:val="000000" w:themeColor="text1"/>
        </w:rPr>
        <w:t>preadsheets</w:t>
      </w:r>
      <w:r w:rsidRPr="00C46879">
        <w:rPr>
          <w:color w:val="000000" w:themeColor="text1"/>
        </w:rPr>
        <w:t xml:space="preserve">. Oshkosh, WI: University of Wisconsin Oshkosh. Retrieved from </w:t>
      </w:r>
      <w:r w:rsidRPr="0009765B">
        <w:t>http://www.uwosh.edu/training/training-manuals/microsoft-office/excel-2007-manuals/Excel2007CreatinganElectronicSpreadsheetManual.pdf/view</w:t>
      </w:r>
      <w:r>
        <w:rPr>
          <w:color w:val="000000" w:themeColor="text1"/>
        </w:rPr>
        <w:t>.</w:t>
      </w:r>
    </w:p>
    <w:p w:rsidR="0009765B" w:rsidRPr="004A641F" w:rsidRDefault="0009765B" w:rsidP="0009765B">
      <w:pPr>
        <w:spacing w:after="120"/>
        <w:ind w:left="720" w:hanging="720"/>
        <w:rPr>
          <w:color w:val="000000" w:themeColor="text1"/>
        </w:rPr>
      </w:pPr>
      <w:r w:rsidRPr="00C46879">
        <w:rPr>
          <w:color w:val="000000" w:themeColor="text1"/>
        </w:rPr>
        <w:t xml:space="preserve">New York City Department of Education (NYC). (2011). </w:t>
      </w:r>
      <w:r w:rsidRPr="00C46879">
        <w:rPr>
          <w:i/>
          <w:color w:val="000000" w:themeColor="text1"/>
        </w:rPr>
        <w:t xml:space="preserve">Microsoft Office 2007 Word </w:t>
      </w:r>
      <w:r w:rsidR="007D4618">
        <w:rPr>
          <w:i/>
          <w:color w:val="000000" w:themeColor="text1"/>
        </w:rPr>
        <w:t>U</w:t>
      </w:r>
      <w:r w:rsidRPr="00C46879">
        <w:rPr>
          <w:i/>
          <w:color w:val="000000" w:themeColor="text1"/>
        </w:rPr>
        <w:t xml:space="preserve">ser </w:t>
      </w:r>
      <w:r w:rsidR="007D4618">
        <w:rPr>
          <w:i/>
          <w:color w:val="000000" w:themeColor="text1"/>
        </w:rPr>
        <w:t>G</w:t>
      </w:r>
      <w:r w:rsidRPr="00C46879">
        <w:rPr>
          <w:i/>
          <w:color w:val="000000" w:themeColor="text1"/>
        </w:rPr>
        <w:t>uide</w:t>
      </w:r>
      <w:r w:rsidRPr="00C46879">
        <w:rPr>
          <w:color w:val="000000" w:themeColor="text1"/>
        </w:rPr>
        <w:t xml:space="preserve">. New York, NY: New York City. Retrieved from </w:t>
      </w:r>
      <w:r w:rsidRPr="0009765B">
        <w:t>http://www.opt-osfns.org/dsf/reference/training_resources/msword/word/ug/word_ug.pdf</w:t>
      </w:r>
      <w:r w:rsidRPr="004A641F">
        <w:rPr>
          <w:color w:val="000000" w:themeColor="text1"/>
        </w:rPr>
        <w:t xml:space="preserve"> </w:t>
      </w:r>
      <w:r>
        <w:rPr>
          <w:color w:val="000000" w:themeColor="text1"/>
        </w:rPr>
        <w:t>.</w:t>
      </w:r>
    </w:p>
    <w:p w:rsidR="0009765B" w:rsidRPr="004A641F" w:rsidRDefault="0009765B" w:rsidP="0009765B">
      <w:pPr>
        <w:spacing w:after="120"/>
        <w:rPr>
          <w:color w:val="000000" w:themeColor="text1"/>
        </w:rPr>
      </w:pPr>
    </w:p>
    <w:p w:rsidR="00E53B46" w:rsidRDefault="00E53B46"/>
    <w:sectPr w:rsidR="00E53B46" w:rsidSect="008B0875">
      <w:headerReference w:type="even" r:id="rId31"/>
      <w:headerReference w:type="default" r:id="rId32"/>
      <w:footerReference w:type="even" r:id="rId33"/>
      <w:footerReference w:type="default" r:id="rId34"/>
      <w:headerReference w:type="first" r:id="rId35"/>
      <w:pgSz w:w="12240" w:h="15840"/>
      <w:pgMar w:top="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D583E">
      <w:r>
        <w:separator/>
      </w:r>
    </w:p>
  </w:endnote>
  <w:endnote w:type="continuationSeparator" w:id="0">
    <w:p w:rsidR="00000000" w:rsidRDefault="003D5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666530"/>
      <w:docPartObj>
        <w:docPartGallery w:val="Page Numbers (Bottom of Page)"/>
        <w:docPartUnique/>
      </w:docPartObj>
    </w:sdtPr>
    <w:sdtEndPr>
      <w:rPr>
        <w:noProof/>
      </w:rPr>
    </w:sdtEndPr>
    <w:sdtContent>
      <w:p w:rsidR="00FA19C1" w:rsidRPr="0089754A" w:rsidRDefault="00395ED2" w:rsidP="0089754A">
        <w:pPr>
          <w:pStyle w:val="Footer"/>
        </w:pPr>
        <w:r>
          <w:fldChar w:fldCharType="begin"/>
        </w:r>
        <w:r>
          <w:instrText xml:space="preserve"> PAGE   \* MERGEFORMAT </w:instrText>
        </w:r>
        <w:r>
          <w:fldChar w:fldCharType="separate"/>
        </w:r>
        <w:r>
          <w:rPr>
            <w:noProof/>
          </w:rPr>
          <w:t>ii</w:t>
        </w:r>
        <w:r>
          <w:rPr>
            <w:noProof/>
          </w:rPr>
          <w:fldChar w:fldCharType="end"/>
        </w:r>
        <w:r>
          <w:tab/>
        </w:r>
        <w: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343069"/>
      <w:docPartObj>
        <w:docPartGallery w:val="Page Numbers (Bottom of Page)"/>
        <w:docPartUnique/>
      </w:docPartObj>
    </w:sdtPr>
    <w:sdtEndPr>
      <w:rPr>
        <w:noProof/>
      </w:rPr>
    </w:sdtEndPr>
    <w:sdtContent>
      <w:p w:rsidR="00FA19C1" w:rsidRDefault="00395ED2" w:rsidP="008B0875">
        <w:pPr>
          <w:pStyle w:val="Footer"/>
          <w:jc w:val="right"/>
        </w:pPr>
        <w:r>
          <w:tab/>
        </w:r>
        <w:r>
          <w:tab/>
        </w:r>
        <w:r>
          <w:fldChar w:fldCharType="begin"/>
        </w:r>
        <w:r>
          <w:instrText xml:space="preserve"> PAGE   \* MERGEFORMAT </w:instrText>
        </w:r>
        <w:r>
          <w:fldChar w:fldCharType="separate"/>
        </w:r>
        <w:r w:rsidR="003D583E">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600261"/>
      <w:docPartObj>
        <w:docPartGallery w:val="Page Numbers (Bottom of Page)"/>
        <w:docPartUnique/>
      </w:docPartObj>
    </w:sdtPr>
    <w:sdtEndPr>
      <w:rPr>
        <w:noProof/>
      </w:rPr>
    </w:sdtEndPr>
    <w:sdtContent>
      <w:p w:rsidR="00FA19C1" w:rsidRDefault="00395ED2" w:rsidP="008B0875">
        <w:pPr>
          <w:pStyle w:val="Footer"/>
        </w:pPr>
        <w:r>
          <w:fldChar w:fldCharType="begin"/>
        </w:r>
        <w:r>
          <w:instrText xml:space="preserve"> PAGE   \* MERGEFORMAT </w:instrText>
        </w:r>
        <w:r>
          <w:fldChar w:fldCharType="separate"/>
        </w:r>
        <w:r>
          <w:rPr>
            <w:noProof/>
          </w:rPr>
          <w:t>20</w:t>
        </w:r>
        <w:r>
          <w:rPr>
            <w:noProof/>
          </w:rPr>
          <w:fldChar w:fldCharType="end"/>
        </w:r>
        <w:r>
          <w:rPr>
            <w:noProof/>
          </w:rPr>
          <w:tab/>
        </w:r>
        <w:r>
          <w:rPr>
            <w:noProof/>
          </w:rPr>
          <w:tab/>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814459"/>
      <w:docPartObj>
        <w:docPartGallery w:val="Page Numbers (Bottom of Page)"/>
        <w:docPartUnique/>
      </w:docPartObj>
    </w:sdtPr>
    <w:sdtEndPr>
      <w:rPr>
        <w:noProof/>
      </w:rPr>
    </w:sdtEndPr>
    <w:sdtContent>
      <w:p w:rsidR="00FA19C1" w:rsidRDefault="00395ED2" w:rsidP="008B0875">
        <w:pPr>
          <w:pStyle w:val="Footer"/>
          <w:jc w:val="right"/>
        </w:pPr>
        <w:r>
          <w:tab/>
        </w:r>
        <w:r>
          <w:tab/>
        </w:r>
        <w:r>
          <w:fldChar w:fldCharType="begin"/>
        </w:r>
        <w:r>
          <w:instrText xml:space="preserve"> PAGE   \* MERGEFORMAT </w:instrText>
        </w:r>
        <w:r>
          <w:fldChar w:fldCharType="separate"/>
        </w:r>
        <w:r w:rsidR="003D583E">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D583E">
      <w:r>
        <w:separator/>
      </w:r>
    </w:p>
  </w:footnote>
  <w:footnote w:type="continuationSeparator" w:id="0">
    <w:p w:rsidR="00000000" w:rsidRDefault="003D58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C1" w:rsidRDefault="003D58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C1" w:rsidRDefault="003D583E" w:rsidP="008B08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C1" w:rsidRDefault="003D58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C1" w:rsidRDefault="003D58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C1" w:rsidRDefault="003D583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9C1" w:rsidRDefault="003D58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812FA8"/>
    <w:multiLevelType w:val="multilevel"/>
    <w:tmpl w:val="F844D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9A5788A"/>
    <w:multiLevelType w:val="hybridMultilevel"/>
    <w:tmpl w:val="FC946E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DFC7568"/>
    <w:multiLevelType w:val="hybridMultilevel"/>
    <w:tmpl w:val="1430FC96"/>
    <w:lvl w:ilvl="0" w:tplc="45868F1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613045B1"/>
    <w:multiLevelType w:val="hybridMultilevel"/>
    <w:tmpl w:val="FC946E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642C3A66"/>
    <w:multiLevelType w:val="hybridMultilevel"/>
    <w:tmpl w:val="46FC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65B"/>
    <w:rsid w:val="0009765B"/>
    <w:rsid w:val="00176E4C"/>
    <w:rsid w:val="00395ED2"/>
    <w:rsid w:val="003A4B17"/>
    <w:rsid w:val="003D583E"/>
    <w:rsid w:val="004F7378"/>
    <w:rsid w:val="005F05FB"/>
    <w:rsid w:val="006325E0"/>
    <w:rsid w:val="007D4618"/>
    <w:rsid w:val="00AD1B05"/>
    <w:rsid w:val="00D301FF"/>
    <w:rsid w:val="00E53B46"/>
    <w:rsid w:val="00FA2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9765B"/>
    <w:pPr>
      <w:spacing w:after="0" w:line="240" w:lineRule="auto"/>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09765B"/>
    <w:pPr>
      <w:keepNext/>
      <w:keepLines/>
      <w:spacing w:before="240" w:after="6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9765B"/>
    <w:pPr>
      <w:keepNext/>
      <w:keepLines/>
      <w:spacing w:before="240" w:after="6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65B"/>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09765B"/>
    <w:rPr>
      <w:rFonts w:ascii="Cambria" w:eastAsia="Times New Roman" w:hAnsi="Cambria" w:cs="Times New Roman"/>
      <w:b/>
      <w:bCs/>
      <w:color w:val="4F81BD"/>
      <w:sz w:val="26"/>
      <w:szCs w:val="26"/>
    </w:rPr>
  </w:style>
  <w:style w:type="paragraph" w:styleId="Header">
    <w:name w:val="header"/>
    <w:basedOn w:val="Normal"/>
    <w:link w:val="HeaderChar"/>
    <w:uiPriority w:val="99"/>
    <w:rsid w:val="0009765B"/>
    <w:pPr>
      <w:tabs>
        <w:tab w:val="center" w:pos="4680"/>
        <w:tab w:val="right" w:pos="9360"/>
      </w:tabs>
    </w:pPr>
  </w:style>
  <w:style w:type="character" w:customStyle="1" w:styleId="HeaderChar">
    <w:name w:val="Header Char"/>
    <w:basedOn w:val="DefaultParagraphFont"/>
    <w:link w:val="Header"/>
    <w:uiPriority w:val="99"/>
    <w:rsid w:val="0009765B"/>
    <w:rPr>
      <w:rFonts w:ascii="Times New Roman" w:eastAsia="Calibri" w:hAnsi="Times New Roman" w:cs="Times New Roman"/>
      <w:sz w:val="24"/>
    </w:rPr>
  </w:style>
  <w:style w:type="paragraph" w:styleId="Footer">
    <w:name w:val="footer"/>
    <w:basedOn w:val="Normal"/>
    <w:link w:val="FooterChar"/>
    <w:rsid w:val="0009765B"/>
    <w:pPr>
      <w:pBdr>
        <w:top w:val="single" w:sz="12" w:space="1" w:color="978985"/>
      </w:pBdr>
      <w:tabs>
        <w:tab w:val="center" w:pos="4680"/>
        <w:tab w:val="right" w:pos="9360"/>
      </w:tabs>
    </w:pPr>
    <w:rPr>
      <w:rFonts w:ascii="Franklin Gothic Book" w:eastAsia="Times New Roman" w:hAnsi="Franklin Gothic Book"/>
      <w:sz w:val="20"/>
      <w:szCs w:val="24"/>
    </w:rPr>
  </w:style>
  <w:style w:type="character" w:customStyle="1" w:styleId="FooterChar">
    <w:name w:val="Footer Char"/>
    <w:basedOn w:val="DefaultParagraphFont"/>
    <w:link w:val="Footer"/>
    <w:rsid w:val="0009765B"/>
    <w:rPr>
      <w:rFonts w:ascii="Franklin Gothic Book" w:eastAsia="Times New Roman" w:hAnsi="Franklin Gothic Book" w:cs="Times New Roman"/>
      <w:sz w:val="20"/>
      <w:szCs w:val="24"/>
    </w:rPr>
  </w:style>
  <w:style w:type="paragraph" w:styleId="TOCHeading">
    <w:name w:val="TOC Heading"/>
    <w:basedOn w:val="Heading1"/>
    <w:next w:val="Normal"/>
    <w:uiPriority w:val="99"/>
    <w:qFormat/>
    <w:rsid w:val="0009765B"/>
    <w:pPr>
      <w:spacing w:line="276" w:lineRule="auto"/>
      <w:outlineLvl w:val="9"/>
    </w:pPr>
    <w:rPr>
      <w:lang w:eastAsia="ja-JP"/>
    </w:rPr>
  </w:style>
  <w:style w:type="paragraph" w:styleId="TOC1">
    <w:name w:val="toc 1"/>
    <w:basedOn w:val="Normal"/>
    <w:next w:val="Normal"/>
    <w:autoRedefine/>
    <w:uiPriority w:val="39"/>
    <w:rsid w:val="0009765B"/>
    <w:pPr>
      <w:tabs>
        <w:tab w:val="right" w:pos="9360"/>
      </w:tabs>
      <w:spacing w:after="100"/>
    </w:pPr>
    <w:rPr>
      <w:rFonts w:ascii="Franklin Gothic Book" w:hAnsi="Franklin Gothic Book"/>
      <w:sz w:val="20"/>
      <w:szCs w:val="20"/>
    </w:rPr>
  </w:style>
  <w:style w:type="character" w:styleId="Hyperlink">
    <w:name w:val="Hyperlink"/>
    <w:basedOn w:val="DefaultParagraphFont"/>
    <w:uiPriority w:val="99"/>
    <w:rsid w:val="0009765B"/>
    <w:rPr>
      <w:rFonts w:cs="Times New Roman"/>
      <w:color w:val="0000FF"/>
      <w:u w:val="single"/>
    </w:rPr>
  </w:style>
  <w:style w:type="paragraph" w:styleId="TOC2">
    <w:name w:val="toc 2"/>
    <w:basedOn w:val="Normal"/>
    <w:next w:val="Normal"/>
    <w:autoRedefine/>
    <w:uiPriority w:val="39"/>
    <w:rsid w:val="0009765B"/>
    <w:pPr>
      <w:tabs>
        <w:tab w:val="right" w:leader="dot" w:pos="9350"/>
      </w:tabs>
      <w:spacing w:after="100"/>
      <w:ind w:left="245"/>
    </w:pPr>
  </w:style>
  <w:style w:type="character" w:customStyle="1" w:styleId="BodyTextChar">
    <w:name w:val="Body Text Char"/>
    <w:locked/>
    <w:rsid w:val="0009765B"/>
    <w:rPr>
      <w:rFonts w:ascii="Times New Roman" w:hAnsi="Times New Roman"/>
      <w:sz w:val="20"/>
    </w:rPr>
  </w:style>
  <w:style w:type="paragraph" w:styleId="ListParagraph">
    <w:name w:val="List Paragraph"/>
    <w:basedOn w:val="Normal"/>
    <w:uiPriority w:val="34"/>
    <w:qFormat/>
    <w:rsid w:val="0009765B"/>
    <w:pPr>
      <w:ind w:left="720"/>
    </w:pPr>
    <w:rPr>
      <w:szCs w:val="24"/>
    </w:rPr>
  </w:style>
  <w:style w:type="paragraph" w:customStyle="1" w:styleId="Bullet">
    <w:name w:val="Bullet"/>
    <w:basedOn w:val="Normal"/>
    <w:rsid w:val="0009765B"/>
    <w:pPr>
      <w:spacing w:before="120"/>
    </w:pPr>
    <w:rPr>
      <w:rFonts w:eastAsia="Times New Roman"/>
      <w:szCs w:val="24"/>
    </w:rPr>
  </w:style>
  <w:style w:type="paragraph" w:styleId="BalloonText">
    <w:name w:val="Balloon Text"/>
    <w:basedOn w:val="Normal"/>
    <w:link w:val="BalloonTextChar"/>
    <w:uiPriority w:val="99"/>
    <w:semiHidden/>
    <w:unhideWhenUsed/>
    <w:rsid w:val="0009765B"/>
    <w:rPr>
      <w:rFonts w:ascii="Tahoma" w:hAnsi="Tahoma" w:cs="Tahoma"/>
      <w:sz w:val="16"/>
      <w:szCs w:val="16"/>
    </w:rPr>
  </w:style>
  <w:style w:type="character" w:customStyle="1" w:styleId="BalloonTextChar">
    <w:name w:val="Balloon Text Char"/>
    <w:basedOn w:val="DefaultParagraphFont"/>
    <w:link w:val="BalloonText"/>
    <w:uiPriority w:val="99"/>
    <w:semiHidden/>
    <w:rsid w:val="0009765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9765B"/>
    <w:pPr>
      <w:spacing w:after="0" w:line="240" w:lineRule="auto"/>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09765B"/>
    <w:pPr>
      <w:keepNext/>
      <w:keepLines/>
      <w:spacing w:before="240" w:after="6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9765B"/>
    <w:pPr>
      <w:keepNext/>
      <w:keepLines/>
      <w:spacing w:before="240" w:after="6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65B"/>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09765B"/>
    <w:rPr>
      <w:rFonts w:ascii="Cambria" w:eastAsia="Times New Roman" w:hAnsi="Cambria" w:cs="Times New Roman"/>
      <w:b/>
      <w:bCs/>
      <w:color w:val="4F81BD"/>
      <w:sz w:val="26"/>
      <w:szCs w:val="26"/>
    </w:rPr>
  </w:style>
  <w:style w:type="paragraph" w:styleId="Header">
    <w:name w:val="header"/>
    <w:basedOn w:val="Normal"/>
    <w:link w:val="HeaderChar"/>
    <w:uiPriority w:val="99"/>
    <w:rsid w:val="0009765B"/>
    <w:pPr>
      <w:tabs>
        <w:tab w:val="center" w:pos="4680"/>
        <w:tab w:val="right" w:pos="9360"/>
      </w:tabs>
    </w:pPr>
  </w:style>
  <w:style w:type="character" w:customStyle="1" w:styleId="HeaderChar">
    <w:name w:val="Header Char"/>
    <w:basedOn w:val="DefaultParagraphFont"/>
    <w:link w:val="Header"/>
    <w:uiPriority w:val="99"/>
    <w:rsid w:val="0009765B"/>
    <w:rPr>
      <w:rFonts w:ascii="Times New Roman" w:eastAsia="Calibri" w:hAnsi="Times New Roman" w:cs="Times New Roman"/>
      <w:sz w:val="24"/>
    </w:rPr>
  </w:style>
  <w:style w:type="paragraph" w:styleId="Footer">
    <w:name w:val="footer"/>
    <w:basedOn w:val="Normal"/>
    <w:link w:val="FooterChar"/>
    <w:rsid w:val="0009765B"/>
    <w:pPr>
      <w:pBdr>
        <w:top w:val="single" w:sz="12" w:space="1" w:color="978985"/>
      </w:pBdr>
      <w:tabs>
        <w:tab w:val="center" w:pos="4680"/>
        <w:tab w:val="right" w:pos="9360"/>
      </w:tabs>
    </w:pPr>
    <w:rPr>
      <w:rFonts w:ascii="Franklin Gothic Book" w:eastAsia="Times New Roman" w:hAnsi="Franklin Gothic Book"/>
      <w:sz w:val="20"/>
      <w:szCs w:val="24"/>
    </w:rPr>
  </w:style>
  <w:style w:type="character" w:customStyle="1" w:styleId="FooterChar">
    <w:name w:val="Footer Char"/>
    <w:basedOn w:val="DefaultParagraphFont"/>
    <w:link w:val="Footer"/>
    <w:rsid w:val="0009765B"/>
    <w:rPr>
      <w:rFonts w:ascii="Franklin Gothic Book" w:eastAsia="Times New Roman" w:hAnsi="Franklin Gothic Book" w:cs="Times New Roman"/>
      <w:sz w:val="20"/>
      <w:szCs w:val="24"/>
    </w:rPr>
  </w:style>
  <w:style w:type="paragraph" w:styleId="TOCHeading">
    <w:name w:val="TOC Heading"/>
    <w:basedOn w:val="Heading1"/>
    <w:next w:val="Normal"/>
    <w:uiPriority w:val="99"/>
    <w:qFormat/>
    <w:rsid w:val="0009765B"/>
    <w:pPr>
      <w:spacing w:line="276" w:lineRule="auto"/>
      <w:outlineLvl w:val="9"/>
    </w:pPr>
    <w:rPr>
      <w:lang w:eastAsia="ja-JP"/>
    </w:rPr>
  </w:style>
  <w:style w:type="paragraph" w:styleId="TOC1">
    <w:name w:val="toc 1"/>
    <w:basedOn w:val="Normal"/>
    <w:next w:val="Normal"/>
    <w:autoRedefine/>
    <w:uiPriority w:val="39"/>
    <w:rsid w:val="0009765B"/>
    <w:pPr>
      <w:tabs>
        <w:tab w:val="right" w:pos="9360"/>
      </w:tabs>
      <w:spacing w:after="100"/>
    </w:pPr>
    <w:rPr>
      <w:rFonts w:ascii="Franklin Gothic Book" w:hAnsi="Franklin Gothic Book"/>
      <w:sz w:val="20"/>
      <w:szCs w:val="20"/>
    </w:rPr>
  </w:style>
  <w:style w:type="character" w:styleId="Hyperlink">
    <w:name w:val="Hyperlink"/>
    <w:basedOn w:val="DefaultParagraphFont"/>
    <w:uiPriority w:val="99"/>
    <w:rsid w:val="0009765B"/>
    <w:rPr>
      <w:rFonts w:cs="Times New Roman"/>
      <w:color w:val="0000FF"/>
      <w:u w:val="single"/>
    </w:rPr>
  </w:style>
  <w:style w:type="paragraph" w:styleId="TOC2">
    <w:name w:val="toc 2"/>
    <w:basedOn w:val="Normal"/>
    <w:next w:val="Normal"/>
    <w:autoRedefine/>
    <w:uiPriority w:val="39"/>
    <w:rsid w:val="0009765B"/>
    <w:pPr>
      <w:tabs>
        <w:tab w:val="right" w:leader="dot" w:pos="9350"/>
      </w:tabs>
      <w:spacing w:after="100"/>
      <w:ind w:left="245"/>
    </w:pPr>
  </w:style>
  <w:style w:type="character" w:customStyle="1" w:styleId="BodyTextChar">
    <w:name w:val="Body Text Char"/>
    <w:locked/>
    <w:rsid w:val="0009765B"/>
    <w:rPr>
      <w:rFonts w:ascii="Times New Roman" w:hAnsi="Times New Roman"/>
      <w:sz w:val="20"/>
    </w:rPr>
  </w:style>
  <w:style w:type="paragraph" w:styleId="ListParagraph">
    <w:name w:val="List Paragraph"/>
    <w:basedOn w:val="Normal"/>
    <w:uiPriority w:val="34"/>
    <w:qFormat/>
    <w:rsid w:val="0009765B"/>
    <w:pPr>
      <w:ind w:left="720"/>
    </w:pPr>
    <w:rPr>
      <w:szCs w:val="24"/>
    </w:rPr>
  </w:style>
  <w:style w:type="paragraph" w:customStyle="1" w:styleId="Bullet">
    <w:name w:val="Bullet"/>
    <w:basedOn w:val="Normal"/>
    <w:rsid w:val="0009765B"/>
    <w:pPr>
      <w:spacing w:before="120"/>
    </w:pPr>
    <w:rPr>
      <w:rFonts w:eastAsia="Times New Roman"/>
      <w:szCs w:val="24"/>
    </w:rPr>
  </w:style>
  <w:style w:type="paragraph" w:styleId="BalloonText">
    <w:name w:val="Balloon Text"/>
    <w:basedOn w:val="Normal"/>
    <w:link w:val="BalloonTextChar"/>
    <w:uiPriority w:val="99"/>
    <w:semiHidden/>
    <w:unhideWhenUsed/>
    <w:rsid w:val="0009765B"/>
    <w:rPr>
      <w:rFonts w:ascii="Tahoma" w:hAnsi="Tahoma" w:cs="Tahoma"/>
      <w:sz w:val="16"/>
      <w:szCs w:val="16"/>
    </w:rPr>
  </w:style>
  <w:style w:type="character" w:customStyle="1" w:styleId="BalloonTextChar">
    <w:name w:val="Balloon Text Char"/>
    <w:basedOn w:val="DefaultParagraphFont"/>
    <w:link w:val="BalloonText"/>
    <w:uiPriority w:val="99"/>
    <w:semiHidden/>
    <w:rsid w:val="0009765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eader" Target="header6.xml"/><Relationship Id="rId8" Type="http://schemas.openxmlformats.org/officeDocument/2006/relationships/header" Target="header1.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23</Pages>
  <Words>4338</Words>
  <Characters>24733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The National Academies</Company>
  <LinksUpToDate>false</LinksUpToDate>
  <CharactersWithSpaces>29013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c:creator>
  <cp:lastModifiedBy>DE</cp:lastModifiedBy>
  <cp:revision>10</cp:revision>
  <dcterms:created xsi:type="dcterms:W3CDTF">2014-06-09T14:14:00Z</dcterms:created>
  <dcterms:modified xsi:type="dcterms:W3CDTF">2014-06-25T15:10:00Z</dcterms:modified>
</cp:coreProperties>
</file>